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8E48D" w14:textId="2C977EE9" w:rsidR="00A45FEF" w:rsidRPr="00411F73" w:rsidRDefault="0074547E" w:rsidP="0074547E">
      <w:pPr>
        <w:rPr>
          <w:rFonts w:cstheme="minorHAnsi"/>
          <w:sz w:val="48"/>
          <w:szCs w:val="48"/>
        </w:rPr>
      </w:pPr>
      <w:r w:rsidRPr="00411F73">
        <w:rPr>
          <w:rFonts w:cstheme="minorHAnsi"/>
          <w:sz w:val="48"/>
          <w:szCs w:val="48"/>
        </w:rPr>
        <w:t>Machine Learning Final Report</w:t>
      </w:r>
    </w:p>
    <w:p w14:paraId="6DA007FA" w14:textId="4AEC8251" w:rsidR="0074547E" w:rsidRPr="00411F73" w:rsidRDefault="0074547E" w:rsidP="0074547E">
      <w:pPr>
        <w:jc w:val="right"/>
        <w:rPr>
          <w:rFonts w:cstheme="minorHAnsi"/>
          <w:sz w:val="32"/>
          <w:szCs w:val="32"/>
        </w:rPr>
      </w:pPr>
      <w:r w:rsidRPr="00411F73">
        <w:rPr>
          <w:rFonts w:cstheme="minorHAnsi"/>
          <w:sz w:val="32"/>
          <w:szCs w:val="32"/>
        </w:rPr>
        <w:t>Team22</w:t>
      </w:r>
    </w:p>
    <w:p w14:paraId="4BDEE61A" w14:textId="77777777" w:rsidR="0074547E" w:rsidRPr="00411F73" w:rsidRDefault="0074547E" w:rsidP="0074547E">
      <w:pPr>
        <w:pStyle w:val="Web"/>
        <w:spacing w:before="240" w:beforeAutospacing="0" w:after="240" w:afterAutospacing="0"/>
        <w:jc w:val="both"/>
        <w:rPr>
          <w:rFonts w:asciiTheme="minorHAnsi" w:hAnsiTheme="minorHAnsi" w:cstheme="minorHAnsi"/>
          <w:sz w:val="40"/>
          <w:szCs w:val="40"/>
        </w:rPr>
      </w:pPr>
      <w:r w:rsidRPr="00411F73">
        <w:rPr>
          <w:rFonts w:asciiTheme="minorHAnsi" w:hAnsiTheme="minorHAnsi" w:cstheme="minorHAnsi"/>
          <w:color w:val="000000"/>
          <w:sz w:val="40"/>
          <w:szCs w:val="40"/>
        </w:rPr>
        <w:t>Abstract</w:t>
      </w:r>
    </w:p>
    <w:p w14:paraId="23A0B5CE" w14:textId="77777777" w:rsidR="00C50641" w:rsidRPr="00C50641" w:rsidRDefault="00C50641" w:rsidP="00C50641">
      <w:pPr>
        <w:pStyle w:val="Web"/>
        <w:spacing w:before="240" w:after="240"/>
        <w:jc w:val="both"/>
        <w:rPr>
          <w:rFonts w:asciiTheme="minorHAnsi" w:hAnsiTheme="minorHAnsi" w:cstheme="minorHAnsi"/>
          <w:color w:val="000000"/>
        </w:rPr>
      </w:pPr>
      <w:r w:rsidRPr="00C50641">
        <w:rPr>
          <w:rFonts w:asciiTheme="minorHAnsi" w:hAnsiTheme="minorHAnsi" w:cstheme="minorHAnsi"/>
          <w:color w:val="000000"/>
        </w:rPr>
        <w:t xml:space="preserve">Epigenetics is a mystery and an important part of biology; it makes influences how we behave, how we think, and even how we die. Lots of data are generated from the complex system of our body. Thus, machine learning is ideal for finding the pattern of both cause and effect in our epigenetic system. </w:t>
      </w:r>
    </w:p>
    <w:p w14:paraId="676B527C" w14:textId="77777777" w:rsidR="00C50641" w:rsidRPr="00C50641" w:rsidRDefault="00C50641" w:rsidP="00C50641">
      <w:pPr>
        <w:pStyle w:val="Web"/>
        <w:spacing w:before="240" w:after="240"/>
        <w:jc w:val="both"/>
        <w:rPr>
          <w:rFonts w:asciiTheme="minorHAnsi" w:hAnsiTheme="minorHAnsi" w:cstheme="minorHAnsi"/>
          <w:color w:val="000000"/>
        </w:rPr>
      </w:pPr>
      <w:r w:rsidRPr="00C50641">
        <w:rPr>
          <w:rFonts w:asciiTheme="minorHAnsi" w:hAnsiTheme="minorHAnsi" w:cstheme="minorHAnsi"/>
          <w:color w:val="000000"/>
        </w:rPr>
        <w:t xml:space="preserve">The main reason we generate the idea of analysis of high dimensional data is that Horvath makes an age predictor (1). He found that age is highly related to the methylation level of our body. However, the feature number compared to the number of data set is far from enough. </w:t>
      </w:r>
      <w:proofErr w:type="gramStart"/>
      <w:r w:rsidRPr="00C50641">
        <w:rPr>
          <w:rFonts w:asciiTheme="minorHAnsi" w:hAnsiTheme="minorHAnsi" w:cstheme="minorHAnsi"/>
          <w:color w:val="000000"/>
        </w:rPr>
        <w:t>So</w:t>
      </w:r>
      <w:proofErr w:type="gramEnd"/>
      <w:r w:rsidRPr="00C50641">
        <w:rPr>
          <w:rFonts w:asciiTheme="minorHAnsi" w:hAnsiTheme="minorHAnsi" w:cstheme="minorHAnsi"/>
          <w:color w:val="000000"/>
        </w:rPr>
        <w:t xml:space="preserve"> he made a feature selection is then found not the most ideal. </w:t>
      </w:r>
      <w:proofErr w:type="gramStart"/>
      <w:r w:rsidRPr="00C50641">
        <w:rPr>
          <w:rFonts w:asciiTheme="minorHAnsi" w:hAnsiTheme="minorHAnsi" w:cstheme="minorHAnsi"/>
          <w:color w:val="000000"/>
        </w:rPr>
        <w:t>Thus</w:t>
      </w:r>
      <w:proofErr w:type="gramEnd"/>
      <w:r w:rsidRPr="00C50641">
        <w:rPr>
          <w:rFonts w:asciiTheme="minorHAnsi" w:hAnsiTheme="minorHAnsi" w:cstheme="minorHAnsi"/>
          <w:color w:val="000000"/>
        </w:rPr>
        <w:t xml:space="preserve"> having a proper feature preprocess becomes a good question to ask. </w:t>
      </w:r>
    </w:p>
    <w:p w14:paraId="60619CB4" w14:textId="20089395" w:rsidR="0074547E" w:rsidRPr="00411F73" w:rsidRDefault="00C50641" w:rsidP="00C50641">
      <w:pPr>
        <w:pStyle w:val="Web"/>
        <w:spacing w:before="240" w:beforeAutospacing="0" w:after="240" w:afterAutospacing="0"/>
        <w:jc w:val="both"/>
        <w:rPr>
          <w:rFonts w:asciiTheme="minorHAnsi" w:hAnsiTheme="minorHAnsi" w:cstheme="minorHAnsi"/>
        </w:rPr>
      </w:pPr>
      <w:r w:rsidRPr="00C50641">
        <w:rPr>
          <w:rFonts w:asciiTheme="minorHAnsi" w:hAnsiTheme="minorHAnsi" w:cstheme="minorHAnsi"/>
          <w:color w:val="000000"/>
        </w:rPr>
        <w:t>To solve the problem Horvath met, we set our aim of surveying paper to discuss the method of how and when to make a preprocess of the feature so as to make machine learning applicable for epigenetic analysis. We also discuss some methods of how the processed feature is trained.</w:t>
      </w:r>
    </w:p>
    <w:p w14:paraId="3CCD64BE" w14:textId="438E67F8" w:rsidR="0074547E" w:rsidRPr="00411F73" w:rsidRDefault="0074547E" w:rsidP="0074547E">
      <w:pPr>
        <w:pStyle w:val="Web"/>
        <w:spacing w:before="240" w:beforeAutospacing="0" w:after="240" w:afterAutospacing="0"/>
        <w:rPr>
          <w:rFonts w:asciiTheme="minorHAnsi" w:hAnsiTheme="minorHAnsi" w:cstheme="minorHAnsi"/>
          <w:sz w:val="40"/>
          <w:szCs w:val="40"/>
        </w:rPr>
      </w:pPr>
      <w:r w:rsidRPr="00411F73">
        <w:rPr>
          <w:rFonts w:asciiTheme="minorHAnsi" w:hAnsiTheme="minorHAnsi" w:cstheme="minorHAnsi"/>
          <w:color w:val="000000"/>
          <w:sz w:val="40"/>
          <w:szCs w:val="40"/>
        </w:rPr>
        <w:t>Introduction</w:t>
      </w:r>
    </w:p>
    <w:p w14:paraId="0F47CD76" w14:textId="77777777" w:rsidR="000A4993" w:rsidRPr="000A4993" w:rsidRDefault="000A4993" w:rsidP="000A4993">
      <w:pPr>
        <w:jc w:val="both"/>
        <w:rPr>
          <w:rFonts w:eastAsia="新細明體" w:cstheme="minorHAnsi"/>
          <w:color w:val="000000"/>
          <w:kern w:val="0"/>
          <w:szCs w:val="24"/>
        </w:rPr>
      </w:pPr>
      <w:r w:rsidRPr="000A4993">
        <w:rPr>
          <w:rFonts w:eastAsia="新細明體" w:cstheme="minorHAnsi"/>
          <w:color w:val="000000"/>
          <w:kern w:val="0"/>
          <w:szCs w:val="24"/>
        </w:rPr>
        <w:t xml:space="preserve">The main reason for these papers is to have a proper discussion of how the feature is fed into the machine train. For example, among the 151 possible features for death risk predictor, IMPACT [2] defines a distance to measure the relation, then use hierarchical clustering the filter out features that are too closely related in order to make a prediction with certain bias on features. </w:t>
      </w:r>
    </w:p>
    <w:p w14:paraId="50A1ED53" w14:textId="77777777" w:rsidR="000A4993" w:rsidRPr="000A4993" w:rsidRDefault="000A4993" w:rsidP="000A4993">
      <w:pPr>
        <w:jc w:val="both"/>
        <w:rPr>
          <w:rFonts w:eastAsia="新細明體" w:cstheme="minorHAnsi"/>
          <w:color w:val="000000"/>
          <w:kern w:val="0"/>
          <w:szCs w:val="24"/>
        </w:rPr>
      </w:pPr>
      <w:r w:rsidRPr="000A4993">
        <w:rPr>
          <w:rFonts w:eastAsia="新細明體" w:cstheme="minorHAnsi"/>
          <w:color w:val="000000"/>
          <w:kern w:val="0"/>
          <w:szCs w:val="24"/>
        </w:rPr>
        <w:t>In the comparison, the others [3] do not have enough discussion on feature selection. It uses medical reasons to filter out less related features. No numerical reason is provided to discuss the quality of selection.</w:t>
      </w:r>
    </w:p>
    <w:p w14:paraId="47B6B103" w14:textId="77777777" w:rsidR="000A4993" w:rsidRDefault="000A4993" w:rsidP="000A4993">
      <w:pPr>
        <w:jc w:val="both"/>
        <w:rPr>
          <w:rFonts w:eastAsia="新細明體" w:cstheme="minorHAnsi"/>
          <w:color w:val="000000"/>
          <w:kern w:val="0"/>
          <w:szCs w:val="24"/>
        </w:rPr>
      </w:pPr>
      <w:r w:rsidRPr="000A4993">
        <w:rPr>
          <w:rFonts w:eastAsia="新細明體" w:cstheme="minorHAnsi"/>
          <w:color w:val="000000"/>
          <w:kern w:val="0"/>
          <w:szCs w:val="24"/>
        </w:rPr>
        <w:t>The most important feature selection for methylation is discussed in [4]. He uses a correlation ratio to make 250,000 accessible methylation loci to select the feature and uses matrices to make loci on the same gene reduce to one same feature, thus reducing to 7000 features. Compared to the Horvath method, [4] prediction accuracy is better even using the same data.</w:t>
      </w:r>
    </w:p>
    <w:p w14:paraId="1DE618CA" w14:textId="41ADE854" w:rsidR="0074547E" w:rsidRPr="00411F73" w:rsidRDefault="0074547E" w:rsidP="000A4993">
      <w:pPr>
        <w:jc w:val="both"/>
        <w:rPr>
          <w:rFonts w:cstheme="minorHAnsi"/>
          <w:sz w:val="40"/>
          <w:szCs w:val="40"/>
        </w:rPr>
      </w:pPr>
      <w:r w:rsidRPr="00411F73">
        <w:rPr>
          <w:rFonts w:cstheme="minorHAnsi"/>
          <w:sz w:val="40"/>
          <w:szCs w:val="40"/>
        </w:rPr>
        <w:lastRenderedPageBreak/>
        <w:t>Background</w:t>
      </w:r>
    </w:p>
    <w:p w14:paraId="43A8374E" w14:textId="77777777" w:rsidR="0074547E" w:rsidRPr="00411F73" w:rsidRDefault="0074547E" w:rsidP="0074547E">
      <w:pPr>
        <w:jc w:val="both"/>
        <w:rPr>
          <w:rFonts w:cstheme="minorHAnsi"/>
          <w:szCs w:val="24"/>
        </w:rPr>
      </w:pPr>
    </w:p>
    <w:p w14:paraId="03C3B7D6" w14:textId="08FFB432" w:rsidR="0074547E" w:rsidRPr="00411F73" w:rsidRDefault="0074547E" w:rsidP="0074547E">
      <w:pPr>
        <w:jc w:val="both"/>
        <w:rPr>
          <w:rFonts w:cstheme="minorHAnsi"/>
          <w:sz w:val="32"/>
          <w:szCs w:val="32"/>
        </w:rPr>
      </w:pPr>
      <w:r w:rsidRPr="00411F73">
        <w:rPr>
          <w:rFonts w:cstheme="minorHAnsi"/>
          <w:sz w:val="32"/>
          <w:szCs w:val="32"/>
        </w:rPr>
        <w:t>Methylation</w:t>
      </w:r>
    </w:p>
    <w:p w14:paraId="5BFB830A" w14:textId="298AC602" w:rsidR="0074547E" w:rsidRPr="00411F73" w:rsidRDefault="00BC438D" w:rsidP="00411F73">
      <w:pPr>
        <w:ind w:left="480"/>
        <w:jc w:val="both"/>
        <w:rPr>
          <w:rFonts w:cstheme="minorHAnsi"/>
          <w:szCs w:val="24"/>
        </w:rPr>
      </w:pPr>
      <w:r w:rsidRPr="00BC438D">
        <w:rPr>
          <w:rFonts w:cstheme="minorHAnsi"/>
          <w:szCs w:val="24"/>
        </w:rPr>
        <w:t>DNA methylation alters the activities of DNA segments without changing the sequence, which thus yields a wide variety of roles in the cellular processes across organisms or tissues. In addition, DNA methylation appears essential for normal development.</w:t>
      </w:r>
    </w:p>
    <w:p w14:paraId="69D00EEB" w14:textId="77777777" w:rsidR="0074547E" w:rsidRPr="00411F73" w:rsidRDefault="0074547E" w:rsidP="0074547E">
      <w:pPr>
        <w:jc w:val="both"/>
        <w:rPr>
          <w:rFonts w:cstheme="minorHAnsi"/>
          <w:szCs w:val="24"/>
        </w:rPr>
      </w:pPr>
    </w:p>
    <w:p w14:paraId="6A0F0FC2" w14:textId="77777777" w:rsidR="00411F73" w:rsidRPr="00411F73" w:rsidRDefault="0074547E" w:rsidP="00411F73">
      <w:pPr>
        <w:jc w:val="both"/>
        <w:rPr>
          <w:rFonts w:cstheme="minorHAnsi"/>
          <w:sz w:val="32"/>
          <w:szCs w:val="32"/>
        </w:rPr>
      </w:pPr>
      <w:r w:rsidRPr="00411F73">
        <w:rPr>
          <w:rFonts w:cstheme="minorHAnsi"/>
          <w:sz w:val="32"/>
          <w:szCs w:val="32"/>
        </w:rPr>
        <w:t>6mA</w:t>
      </w:r>
    </w:p>
    <w:p w14:paraId="61CB61FD" w14:textId="2F2C75EF" w:rsidR="003B1AF9" w:rsidRPr="00411F73" w:rsidRDefault="00417E2B" w:rsidP="00417E2B">
      <w:pPr>
        <w:ind w:left="480"/>
        <w:jc w:val="both"/>
        <w:rPr>
          <w:rFonts w:cstheme="minorHAnsi"/>
          <w:szCs w:val="24"/>
        </w:rPr>
      </w:pPr>
      <w:r w:rsidRPr="00417E2B">
        <w:rPr>
          <w:rFonts w:cstheme="minorHAnsi"/>
          <w:szCs w:val="24"/>
        </w:rPr>
        <w:t>The 6mA refers to a biological process where the methyl group is attached to the 6-th nitrogen atom of adenine by the enzyme of DNA methyltransferase. The 6mA is a type of non-canonical DNA modification because it might occur in other nucleotide molecules, including mRNA, tRNA, rRNA, small nuclear RNA (snRNA), as well as long non-coding RNA</w:t>
      </w:r>
      <w:r>
        <w:rPr>
          <w:rFonts w:cstheme="minorHAnsi"/>
          <w:szCs w:val="24"/>
        </w:rPr>
        <w:t>.</w:t>
      </w:r>
    </w:p>
    <w:p w14:paraId="0F0492BC" w14:textId="44C133E0" w:rsidR="003B1AF9" w:rsidRPr="00411F73" w:rsidRDefault="003B1AF9" w:rsidP="003B1AF9">
      <w:pPr>
        <w:jc w:val="both"/>
        <w:rPr>
          <w:rFonts w:cstheme="minorHAnsi"/>
          <w:sz w:val="32"/>
          <w:szCs w:val="32"/>
        </w:rPr>
      </w:pPr>
      <w:r w:rsidRPr="00411F73">
        <w:rPr>
          <w:rFonts w:cstheme="minorHAnsi"/>
          <w:sz w:val="32"/>
          <w:szCs w:val="32"/>
        </w:rPr>
        <w:t>T-value, p-value and significant difference</w:t>
      </w:r>
    </w:p>
    <w:p w14:paraId="7D6A31FB" w14:textId="027D2247" w:rsidR="003B1AF9" w:rsidRPr="00411F73" w:rsidRDefault="00417E2B" w:rsidP="00411F73">
      <w:pPr>
        <w:pStyle w:val="a3"/>
        <w:ind w:leftChars="100" w:left="240"/>
        <w:jc w:val="both"/>
        <w:rPr>
          <w:rFonts w:cstheme="minorHAnsi"/>
          <w:szCs w:val="24"/>
        </w:rPr>
      </w:pPr>
      <w:r w:rsidRPr="00417E2B">
        <w:rPr>
          <w:rFonts w:cstheme="minorHAnsi"/>
          <w:szCs w:val="24"/>
        </w:rPr>
        <w:t>P-value is a statistical index that can be used to determine whether the class result induces a significant difference in a feature. To understand how the p-value is calculated, we should first introduce the t-value. The equation for the t-value is provided below:</w:t>
      </w:r>
      <w:r w:rsidR="003B1AF9" w:rsidRPr="00411F73">
        <w:rPr>
          <w:rFonts w:cstheme="minorHAnsi"/>
          <w:i/>
        </w:rPr>
        <w:br/>
      </w:r>
      <m:oMathPara>
        <m:oMath>
          <m:r>
            <w:rPr>
              <w:rFonts w:ascii="Cambria Math" w:hAnsi="Cambria Math" w:cstheme="minorHAnsi"/>
            </w:rPr>
            <m:t xml:space="preserve">t= </m:t>
          </m:r>
          <m:f>
            <m:fPr>
              <m:ctrlPr>
                <w:rPr>
                  <w:rFonts w:ascii="Cambria Math" w:hAnsi="Cambria Math" w:cstheme="minorHAnsi"/>
                  <w:i/>
                  <w:iCs/>
                </w:rPr>
              </m:ctrlPr>
            </m:fPr>
            <m:num>
              <m:sSub>
                <m:sSubPr>
                  <m:ctrlPr>
                    <w:rPr>
                      <w:rFonts w:ascii="Cambria Math" w:hAnsi="Cambria Math" w:cstheme="minorHAnsi"/>
                      <w:i/>
                      <w:iCs/>
                    </w:rPr>
                  </m:ctrlPr>
                </m:sSubPr>
                <m:e>
                  <m:r>
                    <w:rPr>
                      <w:rFonts w:ascii="Cambria Math" w:hAnsi="Cambria Math" w:cstheme="minorHAnsi"/>
                    </w:rPr>
                    <m:t>μ</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μ</m:t>
                  </m:r>
                </m:e>
                <m:sub>
                  <m:r>
                    <w:rPr>
                      <w:rFonts w:ascii="Cambria Math" w:hAnsi="Cambria Math" w:cstheme="minorHAnsi"/>
                    </w:rPr>
                    <m:t>2</m:t>
                  </m:r>
                </m:sub>
              </m:sSub>
            </m:num>
            <m:den>
              <m:rad>
                <m:radPr>
                  <m:degHide m:val="1"/>
                  <m:ctrlPr>
                    <w:rPr>
                      <w:rFonts w:ascii="Cambria Math" w:hAnsi="Cambria Math" w:cstheme="minorHAnsi"/>
                      <w:i/>
                      <w:iCs/>
                    </w:rPr>
                  </m:ctrlPr>
                </m:radPr>
                <m:deg/>
                <m:e>
                  <m:f>
                    <m:fPr>
                      <m:ctrlPr>
                        <w:rPr>
                          <w:rFonts w:ascii="Cambria Math" w:hAnsi="Cambria Math" w:cstheme="minorHAnsi"/>
                          <w:i/>
                          <w:iCs/>
                        </w:rPr>
                      </m:ctrlPr>
                    </m:fPr>
                    <m:num>
                      <m:sSubSup>
                        <m:sSubSupPr>
                          <m:ctrlPr>
                            <w:rPr>
                              <w:rFonts w:ascii="Cambria Math" w:hAnsi="Cambria Math" w:cstheme="minorHAnsi"/>
                              <w:i/>
                              <w:iCs/>
                            </w:rPr>
                          </m:ctrlPr>
                        </m:sSubSupPr>
                        <m:e>
                          <m:r>
                            <w:rPr>
                              <w:rFonts w:ascii="Cambria Math" w:hAnsi="Cambria Math" w:cstheme="minorHAnsi"/>
                            </w:rPr>
                            <m:t>σ</m:t>
                          </m:r>
                        </m:e>
                        <m:sub>
                          <m:r>
                            <w:rPr>
                              <w:rFonts w:ascii="Cambria Math" w:hAnsi="Cambria Math" w:cstheme="minorHAnsi"/>
                            </w:rPr>
                            <m:t>1</m:t>
                          </m:r>
                        </m:sub>
                        <m:sup>
                          <m:r>
                            <w:rPr>
                              <w:rFonts w:ascii="Cambria Math" w:hAnsi="Cambria Math" w:cstheme="minorHAnsi"/>
                            </w:rPr>
                            <m:t>2</m:t>
                          </m:r>
                        </m:sup>
                      </m:sSubSup>
                    </m:num>
                    <m:den>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1</m:t>
                          </m:r>
                        </m:sub>
                      </m:sSub>
                    </m:den>
                  </m:f>
                  <m:r>
                    <w:rPr>
                      <w:rFonts w:ascii="Cambria Math" w:hAnsi="Cambria Math" w:cstheme="minorHAnsi"/>
                    </w:rPr>
                    <m:t>+</m:t>
                  </m:r>
                  <m:f>
                    <m:fPr>
                      <m:ctrlPr>
                        <w:rPr>
                          <w:rFonts w:ascii="Cambria Math" w:hAnsi="Cambria Math" w:cstheme="minorHAnsi"/>
                          <w:i/>
                          <w:iCs/>
                        </w:rPr>
                      </m:ctrlPr>
                    </m:fPr>
                    <m:num>
                      <m:sSubSup>
                        <m:sSubSupPr>
                          <m:ctrlPr>
                            <w:rPr>
                              <w:rFonts w:ascii="Cambria Math" w:hAnsi="Cambria Math" w:cstheme="minorHAnsi"/>
                              <w:i/>
                              <w:iCs/>
                            </w:rPr>
                          </m:ctrlPr>
                        </m:sSubSupPr>
                        <m:e>
                          <m:r>
                            <w:rPr>
                              <w:rFonts w:ascii="Cambria Math" w:hAnsi="Cambria Math" w:cstheme="minorHAnsi"/>
                            </w:rPr>
                            <m:t>σ</m:t>
                          </m:r>
                        </m:e>
                        <m:sub>
                          <m:r>
                            <w:rPr>
                              <w:rFonts w:ascii="Cambria Math" w:hAnsi="Cambria Math" w:cstheme="minorHAnsi"/>
                            </w:rPr>
                            <m:t>2</m:t>
                          </m:r>
                        </m:sub>
                        <m:sup>
                          <m:r>
                            <w:rPr>
                              <w:rFonts w:ascii="Cambria Math" w:hAnsi="Cambria Math" w:cstheme="minorHAnsi"/>
                            </w:rPr>
                            <m:t>2</m:t>
                          </m:r>
                        </m:sup>
                      </m:sSubSup>
                    </m:num>
                    <m:den>
                      <m:sSub>
                        <m:sSubPr>
                          <m:ctrlPr>
                            <w:rPr>
                              <w:rFonts w:ascii="Cambria Math" w:hAnsi="Cambria Math" w:cstheme="minorHAnsi"/>
                              <w:i/>
                              <w:iCs/>
                            </w:rPr>
                          </m:ctrlPr>
                        </m:sSubPr>
                        <m:e>
                          <m:r>
                            <w:rPr>
                              <w:rFonts w:ascii="Cambria Math" w:hAnsi="Cambria Math" w:cstheme="minorHAnsi"/>
                            </w:rPr>
                            <m:t>n</m:t>
                          </m:r>
                        </m:e>
                        <m:sub>
                          <m:r>
                            <w:rPr>
                              <w:rFonts w:ascii="Cambria Math" w:hAnsi="Cambria Math" w:cstheme="minorHAnsi"/>
                            </w:rPr>
                            <m:t>2</m:t>
                          </m:r>
                        </m:sub>
                      </m:sSub>
                    </m:den>
                  </m:f>
                </m:e>
              </m:rad>
            </m:den>
          </m:f>
        </m:oMath>
      </m:oMathPara>
    </w:p>
    <w:p w14:paraId="471B4B0E" w14:textId="6E0C63A4" w:rsidR="003B1AF9" w:rsidRPr="00411F73" w:rsidRDefault="003B1AF9" w:rsidP="00411F73">
      <w:pPr>
        <w:ind w:leftChars="100" w:left="240"/>
        <w:jc w:val="both"/>
        <w:rPr>
          <w:rFonts w:cstheme="minorHAnsi"/>
          <w:szCs w:val="24"/>
        </w:rPr>
      </w:pPr>
    </w:p>
    <w:p w14:paraId="30D0637B" w14:textId="596F0650" w:rsidR="003B1AF9" w:rsidRDefault="00036A14" w:rsidP="00036A14">
      <w:pPr>
        <w:ind w:left="240"/>
        <w:jc w:val="both"/>
        <w:rPr>
          <w:rFonts w:cstheme="minorHAnsi"/>
          <w:szCs w:val="24"/>
        </w:rPr>
      </w:pPr>
      <w:r w:rsidRPr="00036A14">
        <w:rPr>
          <w:rFonts w:cstheme="minorHAnsi"/>
          <w:szCs w:val="24"/>
        </w:rPr>
        <w:t>In brief, the t-value is the difference of a feature between two classes of objects normalized with respect to their standard deviation. A larger t-value implies that the difference in the feature between the two classes is more significant. P-value is simply the probability the variable is larger than the t-value under Student's t-distribution. A lower p-value implies that it is more likely there are differences between the two sets. We can set a threshold p-value (normally 0.05). When a feature has a lower p-value than the threshold, we say that there is a significant difference and select the feature.</w:t>
      </w:r>
    </w:p>
    <w:p w14:paraId="72FB590D" w14:textId="77777777" w:rsidR="00036A14" w:rsidRDefault="00036A14" w:rsidP="00036A14">
      <w:pPr>
        <w:ind w:left="240"/>
        <w:jc w:val="both"/>
        <w:rPr>
          <w:rFonts w:cstheme="minorHAnsi"/>
          <w:szCs w:val="24"/>
        </w:rPr>
      </w:pPr>
    </w:p>
    <w:p w14:paraId="625991BA" w14:textId="77777777" w:rsidR="00036A14" w:rsidRPr="00411F73" w:rsidRDefault="00036A14" w:rsidP="00036A14">
      <w:pPr>
        <w:ind w:left="240"/>
        <w:jc w:val="both"/>
        <w:rPr>
          <w:rFonts w:cstheme="minorHAnsi" w:hint="eastAsia"/>
          <w:szCs w:val="24"/>
        </w:rPr>
      </w:pPr>
    </w:p>
    <w:p w14:paraId="30F23261" w14:textId="346FF0F8" w:rsidR="003B1AF9" w:rsidRPr="00411F73" w:rsidRDefault="003B1AF9" w:rsidP="003B1AF9">
      <w:pPr>
        <w:jc w:val="both"/>
        <w:rPr>
          <w:rFonts w:cstheme="minorHAnsi"/>
          <w:sz w:val="32"/>
          <w:szCs w:val="32"/>
        </w:rPr>
      </w:pPr>
      <w:r w:rsidRPr="00411F73">
        <w:rPr>
          <w:rFonts w:cstheme="minorHAnsi"/>
          <w:sz w:val="32"/>
          <w:szCs w:val="32"/>
        </w:rPr>
        <w:lastRenderedPageBreak/>
        <w:t>Bonferroni correction</w:t>
      </w:r>
    </w:p>
    <w:p w14:paraId="0B2D04D9" w14:textId="2D224E77" w:rsidR="003B1AF9" w:rsidRPr="00411F73" w:rsidRDefault="00036A14" w:rsidP="00036A14">
      <w:pPr>
        <w:ind w:left="480"/>
        <w:jc w:val="both"/>
        <w:rPr>
          <w:rFonts w:cstheme="minorHAnsi"/>
          <w:szCs w:val="24"/>
        </w:rPr>
      </w:pPr>
      <w:r w:rsidRPr="00036A14">
        <w:rPr>
          <w:rFonts w:cstheme="minorHAnsi"/>
          <w:szCs w:val="24"/>
        </w:rPr>
        <w:t>Using the p-value to select a hypothesis gives an upper bound on type 1 error (wrongly rejecting the null hypothesis). However, when there are multiple hypotheses, the type 1 error rate increase. Bonferroni correction is a conservative way to protect the model from such an effect. If there are n hypotheses, the threshold p-value is divided by n (harder to show a significant difference). However, the method is not perfect. Because the correction is too conservative on type 1 errors, it makes the model vulnerable to type 2 errors.</w:t>
      </w:r>
    </w:p>
    <w:p w14:paraId="794452EE" w14:textId="1150ED01" w:rsidR="003B1AF9" w:rsidRPr="00411F73" w:rsidRDefault="003B1AF9" w:rsidP="003B1AF9">
      <w:pPr>
        <w:jc w:val="both"/>
        <w:rPr>
          <w:rFonts w:cstheme="minorHAnsi"/>
          <w:sz w:val="32"/>
          <w:szCs w:val="32"/>
        </w:rPr>
      </w:pPr>
      <w:r w:rsidRPr="00411F73">
        <w:rPr>
          <w:rFonts w:cstheme="minorHAnsi"/>
          <w:sz w:val="32"/>
          <w:szCs w:val="32"/>
        </w:rPr>
        <w:t>SMOTE</w:t>
      </w:r>
    </w:p>
    <w:p w14:paraId="7707586F" w14:textId="09CE1941" w:rsidR="003B1AF9" w:rsidRPr="00411F73" w:rsidRDefault="00613CA7" w:rsidP="00613CA7">
      <w:pPr>
        <w:ind w:left="480"/>
        <w:jc w:val="both"/>
        <w:rPr>
          <w:rFonts w:cstheme="minorHAnsi"/>
          <w:szCs w:val="24"/>
        </w:rPr>
      </w:pPr>
      <w:r w:rsidRPr="00613CA7">
        <w:rPr>
          <w:rFonts w:cstheme="minorHAnsi"/>
          <w:szCs w:val="24"/>
        </w:rPr>
        <w:t>Smote is a method to enlarge the minority data to deal with an unbalanced dataset. First, for a minority data point, find its neighbors. Then, randomly choose one from the neighbor set and create an artificial data point between them. This makes the cost of making mistakes in the minority class higher.</w:t>
      </w:r>
    </w:p>
    <w:p w14:paraId="49EC819E" w14:textId="6449EE0D" w:rsidR="003B1AF9" w:rsidRPr="00411F73" w:rsidRDefault="003B1AF9" w:rsidP="003B1AF9">
      <w:pPr>
        <w:jc w:val="both"/>
        <w:rPr>
          <w:rFonts w:cstheme="minorHAnsi"/>
          <w:sz w:val="32"/>
          <w:szCs w:val="32"/>
        </w:rPr>
      </w:pPr>
      <w:r w:rsidRPr="00411F73">
        <w:rPr>
          <w:rFonts w:cstheme="minorHAnsi"/>
          <w:sz w:val="32"/>
          <w:szCs w:val="32"/>
        </w:rPr>
        <w:t>ICC</w:t>
      </w:r>
    </w:p>
    <w:p w14:paraId="7DB8DB93" w14:textId="77777777" w:rsidR="00613CA7" w:rsidRPr="00613CA7" w:rsidRDefault="00613CA7" w:rsidP="00613CA7">
      <w:pPr>
        <w:ind w:leftChars="100" w:left="240"/>
        <w:jc w:val="both"/>
        <w:rPr>
          <w:rFonts w:cstheme="minorHAnsi"/>
        </w:rPr>
      </w:pPr>
      <w:r w:rsidRPr="00613CA7">
        <w:rPr>
          <w:rFonts w:cstheme="minorHAnsi"/>
        </w:rPr>
        <w:t xml:space="preserve">In brief, the interclass correlation coefficient (ICC) is a number between 0 and 1, used to represent how similar members in a small group are, compared with the entire dataset. </w:t>
      </w:r>
    </w:p>
    <w:p w14:paraId="0D8BEA6D" w14:textId="37CC866C" w:rsidR="008B4172" w:rsidRPr="00411F73" w:rsidRDefault="00613CA7" w:rsidP="00613CA7">
      <w:pPr>
        <w:ind w:leftChars="100" w:left="240"/>
        <w:jc w:val="both"/>
        <w:rPr>
          <w:rFonts w:cstheme="minorHAnsi"/>
        </w:rPr>
      </w:pPr>
      <w:r w:rsidRPr="00613CA7">
        <w:rPr>
          <w:rFonts w:cstheme="minorHAnsi"/>
        </w:rPr>
        <w:t>In brief, the coefficient is the variance of interest divided by the total variance. For example, if we want to evaluate how reliable a test is, we can repeat the test on the same sample to create replicates. The variance of interest is the variance between different samples, and the total variance is the variance of interest plus the variance among replicates.</w:t>
      </w:r>
    </w:p>
    <w:p w14:paraId="64ED1401" w14:textId="2A7162F4" w:rsidR="008B4172" w:rsidRPr="00411F73" w:rsidRDefault="008B4172" w:rsidP="008B4172">
      <w:pPr>
        <w:jc w:val="both"/>
        <w:rPr>
          <w:rFonts w:cstheme="minorHAnsi"/>
          <w:sz w:val="32"/>
          <w:szCs w:val="32"/>
        </w:rPr>
      </w:pPr>
      <w:r w:rsidRPr="00411F73">
        <w:rPr>
          <w:rFonts w:cstheme="minorHAnsi"/>
          <w:sz w:val="32"/>
          <w:szCs w:val="32"/>
        </w:rPr>
        <w:t>Attention</w:t>
      </w:r>
    </w:p>
    <w:p w14:paraId="29910811" w14:textId="3FACD3D9" w:rsidR="008B4172" w:rsidRDefault="00613CA7" w:rsidP="00613CA7">
      <w:pPr>
        <w:ind w:left="480"/>
        <w:jc w:val="both"/>
        <w:rPr>
          <w:rFonts w:cstheme="minorHAnsi"/>
        </w:rPr>
      </w:pPr>
      <w:r w:rsidRPr="00613CA7">
        <w:rPr>
          <w:rFonts w:cstheme="minorHAnsi"/>
        </w:rPr>
        <w:t>Attention is initially applied to language-related tasks. Rather than doing training sequentially (like RNN), attention gives the output directly based on the entire input. However, for outputs at different positions, the weight of each input is different. This solves the problem that RNN cannot be trained parallelly and have a similar effect with RNN structure.</w:t>
      </w:r>
    </w:p>
    <w:p w14:paraId="7BD96F79" w14:textId="5F968066" w:rsidR="00411F73" w:rsidRDefault="00411F73" w:rsidP="008B4172">
      <w:pPr>
        <w:jc w:val="both"/>
        <w:rPr>
          <w:rFonts w:cstheme="minorHAnsi"/>
        </w:rPr>
      </w:pPr>
    </w:p>
    <w:p w14:paraId="2BC8A43E" w14:textId="77777777" w:rsidR="00411F73" w:rsidRPr="00411F73" w:rsidRDefault="00411F73" w:rsidP="008B4172">
      <w:pPr>
        <w:jc w:val="both"/>
        <w:rPr>
          <w:rFonts w:cstheme="minorHAnsi"/>
        </w:rPr>
      </w:pPr>
    </w:p>
    <w:p w14:paraId="66E7B51B" w14:textId="41749CA8" w:rsidR="008B4172" w:rsidRPr="00411F73" w:rsidRDefault="008B4172" w:rsidP="008B4172">
      <w:pPr>
        <w:jc w:val="both"/>
        <w:rPr>
          <w:rFonts w:cstheme="minorHAnsi"/>
          <w:sz w:val="32"/>
          <w:szCs w:val="32"/>
        </w:rPr>
      </w:pPr>
      <w:r w:rsidRPr="00411F73">
        <w:rPr>
          <w:rFonts w:cstheme="minorHAnsi"/>
          <w:sz w:val="32"/>
          <w:szCs w:val="32"/>
        </w:rPr>
        <w:t>Simulated Annealing:</w:t>
      </w:r>
    </w:p>
    <w:p w14:paraId="2A982820" w14:textId="77777777" w:rsidR="00BB4755" w:rsidRDefault="00BB4755" w:rsidP="00BB4755">
      <w:pPr>
        <w:ind w:leftChars="100" w:left="240"/>
        <w:jc w:val="both"/>
        <w:rPr>
          <w:rFonts w:cstheme="minorHAnsi"/>
        </w:rPr>
      </w:pPr>
      <w:r w:rsidRPr="00BB4755">
        <w:rPr>
          <w:rFonts w:cstheme="minorHAnsi"/>
        </w:rPr>
        <w:t xml:space="preserve">Simulated annealing is a non-deterministic approach to optimize the given problem. The algorithm perturbs the current solution and evaluates the result. If the result </w:t>
      </w:r>
      <w:r w:rsidRPr="00BB4755">
        <w:rPr>
          <w:rFonts w:cstheme="minorHAnsi"/>
        </w:rPr>
        <w:lastRenderedPageBreak/>
        <w:t>becomes better, the new state is accepted. If not, the algorithm accepts the solution with a probability function as below:</w:t>
      </w:r>
    </w:p>
    <w:p w14:paraId="2BDBA849" w14:textId="6EF43B69" w:rsidR="008B4172" w:rsidRPr="00411F73" w:rsidRDefault="008B4172" w:rsidP="00BB4755">
      <w:pPr>
        <w:ind w:leftChars="100" w:left="240"/>
        <w:jc w:val="both"/>
        <w:rPr>
          <w:rFonts w:cstheme="minorHAnsi"/>
        </w:rPr>
      </w:pPr>
      <m:oMathPara>
        <m:oMath>
          <m:r>
            <w:rPr>
              <w:rFonts w:ascii="Cambria Math" w:hAnsi="Cambria Math" w:cstheme="minorHAnsi"/>
            </w:rPr>
            <m:t>p=</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c</m:t>
                      </m:r>
                    </m:sub>
                  </m:sSub>
                </m:num>
                <m:den>
                  <m:r>
                    <w:rPr>
                      <w:rFonts w:ascii="Cambria Math" w:hAnsi="Cambria Math" w:cstheme="minorHAnsi"/>
                    </w:rPr>
                    <m:t>T</m:t>
                  </m:r>
                </m:den>
              </m:f>
            </m:sup>
          </m:sSup>
        </m:oMath>
      </m:oMathPara>
    </w:p>
    <w:p w14:paraId="24D3D56F" w14:textId="14E6240D" w:rsidR="008B4172" w:rsidRPr="00411F73" w:rsidRDefault="008B4172" w:rsidP="00411F73">
      <w:pPr>
        <w:ind w:leftChars="100" w:left="240"/>
        <w:jc w:val="both"/>
        <w:rPr>
          <w:rFonts w:cstheme="minorHAnsi"/>
        </w:rPr>
      </w:pPr>
      <w:r w:rsidRPr="00411F73">
        <w:rPr>
          <w:rFonts w:cstheme="minorHAnsi"/>
        </w:rPr>
        <w:t xml:space="preserve">Where </w:t>
      </w:r>
      <m:oMath>
        <m:sSub>
          <m:sSubPr>
            <m:ctrlPr>
              <w:rPr>
                <w:rFonts w:ascii="Cambria Math" w:hAnsi="Cambria Math" w:cstheme="minorHAnsi"/>
                <w:i/>
              </w:rPr>
            </m:ctrlPr>
          </m:sSubPr>
          <m:e>
            <m:r>
              <w:rPr>
                <w:rFonts w:ascii="Cambria Math" w:hAnsi="Cambria Math" w:cstheme="minorHAnsi"/>
              </w:rPr>
              <m:t>∆</m:t>
            </m:r>
          </m:e>
          <m:sub>
            <m:r>
              <w:rPr>
                <w:rFonts w:ascii="Cambria Math" w:hAnsi="Cambria Math" w:cstheme="minorHAnsi"/>
              </w:rPr>
              <m:t>c</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next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previous</m:t>
            </m:r>
          </m:sub>
        </m:sSub>
      </m:oMath>
      <w:r w:rsidRPr="00411F73">
        <w:rPr>
          <w:rFonts w:cstheme="minorHAnsi"/>
        </w:rPr>
        <w:t xml:space="preserve"> and </w:t>
      </w:r>
      <m:oMath>
        <m:r>
          <w:rPr>
            <w:rFonts w:ascii="Cambria Math" w:hAnsi="Cambria Math" w:cstheme="minorHAnsi"/>
          </w:rPr>
          <m:t>T</m:t>
        </m:r>
      </m:oMath>
      <w:r w:rsidRPr="00411F73">
        <w:rPr>
          <w:rFonts w:cstheme="minorHAnsi"/>
        </w:rPr>
        <w:t xml:space="preserve"> is a parameter decreases over iterations. </w:t>
      </w:r>
      <w:r w:rsidR="00F43D51" w:rsidRPr="00F43D51">
        <w:rPr>
          <w:rFonts w:cstheme="minorHAnsi"/>
        </w:rPr>
        <w:t>The property of accepting a worse solution gives the algorithm ability to escape from the local minimum. When used as a feature selection method, the neighborhood structure used in perturbation is the features chosen, and the cost is the training loss.</w:t>
      </w:r>
    </w:p>
    <w:p w14:paraId="4A8892D0" w14:textId="371751A3" w:rsidR="008B4172" w:rsidRDefault="008B4172" w:rsidP="003B1AF9">
      <w:pPr>
        <w:jc w:val="both"/>
        <w:rPr>
          <w:rFonts w:cstheme="minorHAnsi"/>
          <w:szCs w:val="24"/>
        </w:rPr>
      </w:pPr>
    </w:p>
    <w:p w14:paraId="14A3ABE4" w14:textId="77777777" w:rsidR="001906FC" w:rsidRDefault="001906FC" w:rsidP="003B1AF9">
      <w:pPr>
        <w:jc w:val="both"/>
        <w:rPr>
          <w:rFonts w:cstheme="minorHAnsi"/>
          <w:szCs w:val="24"/>
        </w:rPr>
      </w:pPr>
    </w:p>
    <w:p w14:paraId="196DF5B6" w14:textId="2E373018" w:rsidR="00411F73" w:rsidRPr="00EB6E8E" w:rsidRDefault="00913B33" w:rsidP="003B1AF9">
      <w:pPr>
        <w:jc w:val="both"/>
        <w:rPr>
          <w:rFonts w:cstheme="minorHAnsi"/>
          <w:b/>
          <w:bCs/>
          <w:sz w:val="40"/>
          <w:szCs w:val="40"/>
        </w:rPr>
      </w:pPr>
      <w:r w:rsidRPr="00EB6E8E">
        <w:rPr>
          <w:rFonts w:cstheme="minorHAnsi"/>
          <w:b/>
          <w:bCs/>
          <w:sz w:val="40"/>
          <w:szCs w:val="40"/>
        </w:rPr>
        <w:t>Discussion</w:t>
      </w:r>
    </w:p>
    <w:p w14:paraId="163CDE11" w14:textId="0B789DF9" w:rsidR="00913B33" w:rsidRDefault="00913B33" w:rsidP="003B1AF9">
      <w:pPr>
        <w:jc w:val="both"/>
        <w:rPr>
          <w:rFonts w:cstheme="minorHAnsi"/>
          <w:szCs w:val="24"/>
        </w:rPr>
      </w:pPr>
      <w:r>
        <w:rPr>
          <w:rFonts w:cstheme="minorHAnsi" w:hint="cs"/>
          <w:szCs w:val="24"/>
        </w:rPr>
        <w:t>I</w:t>
      </w:r>
      <w:r>
        <w:rPr>
          <w:rFonts w:cstheme="minorHAnsi"/>
          <w:szCs w:val="24"/>
        </w:rPr>
        <w:t>n the below section, we will go through the result of each paper and provide discussion about their methods and models.</w:t>
      </w:r>
    </w:p>
    <w:p w14:paraId="2D511E18" w14:textId="77777777" w:rsidR="00913B33" w:rsidRPr="00913B33" w:rsidRDefault="00913B33" w:rsidP="003B1AF9">
      <w:pPr>
        <w:jc w:val="both"/>
        <w:rPr>
          <w:rFonts w:cstheme="minorHAnsi"/>
          <w:szCs w:val="24"/>
        </w:rPr>
      </w:pPr>
    </w:p>
    <w:p w14:paraId="10EC48C9" w14:textId="400380F8" w:rsidR="00913B33" w:rsidRDefault="00913B33" w:rsidP="003B1AF9">
      <w:pPr>
        <w:jc w:val="both"/>
        <w:rPr>
          <w:rFonts w:cstheme="minorHAnsi"/>
          <w:b/>
          <w:bCs/>
          <w:sz w:val="32"/>
          <w:szCs w:val="32"/>
        </w:rPr>
      </w:pPr>
      <w:r w:rsidRPr="00913B33">
        <w:rPr>
          <w:rFonts w:cstheme="minorHAnsi"/>
          <w:b/>
          <w:bCs/>
          <w:sz w:val="32"/>
          <w:szCs w:val="32"/>
        </w:rPr>
        <w:t>Deep6mAPred: A CNN and Bi-LSTM-based deep learning method for predicting DNA N6-methyladenosine sites across plant species</w:t>
      </w:r>
    </w:p>
    <w:p w14:paraId="2875074E" w14:textId="77777777" w:rsidR="00EB6E8E" w:rsidRDefault="00EB6E8E" w:rsidP="003B1AF9">
      <w:pPr>
        <w:jc w:val="both"/>
        <w:rPr>
          <w:b/>
          <w:bCs/>
          <w:sz w:val="28"/>
          <w:szCs w:val="28"/>
        </w:rPr>
      </w:pPr>
    </w:p>
    <w:p w14:paraId="61778E6C" w14:textId="70592F35" w:rsidR="0052760A" w:rsidRDefault="00EB6E8E" w:rsidP="003B1AF9">
      <w:pPr>
        <w:jc w:val="both"/>
        <w:rPr>
          <w:b/>
          <w:bCs/>
          <w:sz w:val="28"/>
          <w:szCs w:val="28"/>
        </w:rPr>
      </w:pPr>
      <w:r>
        <w:rPr>
          <w:b/>
          <w:bCs/>
          <w:sz w:val="28"/>
          <w:szCs w:val="28"/>
        </w:rPr>
        <w:t>Related Work</w:t>
      </w:r>
    </w:p>
    <w:p w14:paraId="266184F9" w14:textId="77777777" w:rsidR="00EB6E8E" w:rsidRPr="00EB6E8E" w:rsidRDefault="00EB6E8E" w:rsidP="00EB6E8E">
      <w:pPr>
        <w:jc w:val="both"/>
        <w:rPr>
          <w:rFonts w:hint="eastAsia"/>
          <w:szCs w:val="24"/>
        </w:rPr>
      </w:pPr>
    </w:p>
    <w:p w14:paraId="07566C0A" w14:textId="51786C51" w:rsidR="00EB6E8E" w:rsidRPr="00EB6E8E" w:rsidRDefault="00EB6E8E" w:rsidP="00EB6E8E">
      <w:pPr>
        <w:jc w:val="both"/>
        <w:rPr>
          <w:szCs w:val="24"/>
        </w:rPr>
      </w:pPr>
      <w:r w:rsidRPr="00EB6E8E">
        <w:rPr>
          <w:szCs w:val="24"/>
        </w:rPr>
        <w:t>2 major ways to detect DNA 6mA sites:</w:t>
      </w:r>
    </w:p>
    <w:p w14:paraId="197B81C5" w14:textId="77777777" w:rsidR="00EB6E8E" w:rsidRPr="00EB6E8E" w:rsidRDefault="00EB6E8E" w:rsidP="00EB6E8E">
      <w:pPr>
        <w:pStyle w:val="a3"/>
        <w:numPr>
          <w:ilvl w:val="0"/>
          <w:numId w:val="12"/>
        </w:numPr>
        <w:ind w:leftChars="0"/>
        <w:jc w:val="both"/>
        <w:rPr>
          <w:szCs w:val="24"/>
        </w:rPr>
      </w:pPr>
      <w:r w:rsidRPr="00EB6E8E">
        <w:rPr>
          <w:szCs w:val="24"/>
        </w:rPr>
        <w:t>Wet experiments</w:t>
      </w:r>
    </w:p>
    <w:p w14:paraId="322E16A5" w14:textId="77777777" w:rsidR="00EB6E8E" w:rsidRPr="00EB6E8E" w:rsidRDefault="00EB6E8E" w:rsidP="00EB6E8E">
      <w:pPr>
        <w:pStyle w:val="a3"/>
        <w:numPr>
          <w:ilvl w:val="1"/>
          <w:numId w:val="12"/>
        </w:numPr>
        <w:ind w:leftChars="0"/>
        <w:jc w:val="both"/>
        <w:rPr>
          <w:szCs w:val="24"/>
        </w:rPr>
      </w:pPr>
      <w:r w:rsidRPr="00EB6E8E">
        <w:rPr>
          <w:szCs w:val="24"/>
        </w:rPr>
        <w:t>mass spectrometry / methylation-specific polymerase chain reaction / single-molecule real-time sequencing</w:t>
      </w:r>
    </w:p>
    <w:p w14:paraId="2D2774A3" w14:textId="74FEFA98" w:rsidR="00EB6E8E" w:rsidRDefault="00EB6E8E" w:rsidP="00EB6E8E">
      <w:pPr>
        <w:pStyle w:val="a3"/>
        <w:numPr>
          <w:ilvl w:val="1"/>
          <w:numId w:val="12"/>
        </w:numPr>
        <w:ind w:leftChars="0"/>
        <w:jc w:val="both"/>
        <w:rPr>
          <w:szCs w:val="24"/>
        </w:rPr>
      </w:pPr>
      <w:r w:rsidRPr="00EB6E8E">
        <w:rPr>
          <w:szCs w:val="24"/>
        </w:rPr>
        <w:t>Times consuming / expensive / labor-intensive</w:t>
      </w:r>
    </w:p>
    <w:p w14:paraId="74E092C0" w14:textId="77777777" w:rsidR="00EB6E8E" w:rsidRPr="00EB6E8E" w:rsidRDefault="00EB6E8E" w:rsidP="00EB6E8E">
      <w:pPr>
        <w:pStyle w:val="a3"/>
        <w:ind w:leftChars="0" w:left="1200"/>
        <w:jc w:val="both"/>
        <w:rPr>
          <w:szCs w:val="24"/>
        </w:rPr>
      </w:pPr>
    </w:p>
    <w:p w14:paraId="5DB249A2" w14:textId="77777777" w:rsidR="00EB6E8E" w:rsidRPr="00EB6E8E" w:rsidRDefault="00EB6E8E" w:rsidP="00EB6E8E">
      <w:pPr>
        <w:pStyle w:val="a3"/>
        <w:numPr>
          <w:ilvl w:val="0"/>
          <w:numId w:val="12"/>
        </w:numPr>
        <w:ind w:leftChars="0"/>
        <w:jc w:val="both"/>
        <w:rPr>
          <w:szCs w:val="24"/>
        </w:rPr>
      </w:pPr>
      <w:r w:rsidRPr="00EB6E8E">
        <w:rPr>
          <w:szCs w:val="24"/>
        </w:rPr>
        <w:t>Dry experiments - computational methods</w:t>
      </w:r>
    </w:p>
    <w:p w14:paraId="1BBFC371" w14:textId="13E02E54" w:rsidR="00EB6E8E" w:rsidRDefault="00EB6E8E" w:rsidP="00EB6E8E">
      <w:pPr>
        <w:pStyle w:val="a3"/>
        <w:numPr>
          <w:ilvl w:val="1"/>
          <w:numId w:val="12"/>
        </w:numPr>
        <w:ind w:leftChars="0"/>
        <w:jc w:val="both"/>
        <w:rPr>
          <w:szCs w:val="24"/>
        </w:rPr>
      </w:pPr>
      <w:r w:rsidRPr="00EB6E8E">
        <w:rPr>
          <w:szCs w:val="24"/>
        </w:rPr>
        <w:t>learning a classifier: feature-based and the deep learning-based methods</w:t>
      </w:r>
    </w:p>
    <w:p w14:paraId="1A5E0A42" w14:textId="77777777" w:rsidR="00EB6E8E" w:rsidRPr="00EB6E8E" w:rsidRDefault="00EB6E8E" w:rsidP="00EB6E8E">
      <w:pPr>
        <w:pStyle w:val="a3"/>
        <w:ind w:leftChars="0" w:left="1200"/>
        <w:jc w:val="both"/>
        <w:rPr>
          <w:szCs w:val="24"/>
        </w:rPr>
      </w:pPr>
    </w:p>
    <w:p w14:paraId="4E8BEB6B" w14:textId="77777777" w:rsidR="00F7785B" w:rsidRPr="00F7785B" w:rsidRDefault="00F7785B" w:rsidP="00F7785B">
      <w:pPr>
        <w:pStyle w:val="a3"/>
        <w:numPr>
          <w:ilvl w:val="0"/>
          <w:numId w:val="19"/>
        </w:numPr>
        <w:ind w:leftChars="0"/>
        <w:jc w:val="both"/>
        <w:rPr>
          <w:rFonts w:ascii="Segoe UI" w:hAnsi="Segoe UI" w:cs="Segoe UI"/>
          <w:color w:val="333333"/>
          <w:spacing w:val="5"/>
          <w:shd w:val="clear" w:color="auto" w:fill="FFFFFF"/>
        </w:rPr>
      </w:pPr>
      <w:r w:rsidRPr="00F7785B">
        <w:rPr>
          <w:rFonts w:cs="Segoe UI"/>
          <w:color w:val="333333"/>
          <w:spacing w:val="5"/>
          <w:shd w:val="clear" w:color="auto" w:fill="FFFFFF"/>
        </w:rPr>
        <w:t xml:space="preserve">MM-6mAPred: identifying DNA N6- methyladenine sites based on Markov </w:t>
      </w:r>
      <w:r w:rsidRPr="00F7785B">
        <w:rPr>
          <w:rFonts w:ascii="Segoe UI" w:hAnsi="Segoe UI" w:cs="Segoe UI"/>
          <w:color w:val="333333"/>
          <w:spacing w:val="5"/>
          <w:shd w:val="clear" w:color="auto" w:fill="FFFFFF"/>
        </w:rPr>
        <w:t>model</w:t>
      </w:r>
    </w:p>
    <w:p w14:paraId="33E28871" w14:textId="6AABCF17" w:rsidR="00EB6E8E" w:rsidRPr="00F7785B" w:rsidRDefault="00F7785B" w:rsidP="00F7785B">
      <w:pPr>
        <w:pStyle w:val="a3"/>
        <w:numPr>
          <w:ilvl w:val="0"/>
          <w:numId w:val="19"/>
        </w:numPr>
        <w:ind w:leftChars="0"/>
        <w:jc w:val="both"/>
        <w:rPr>
          <w:szCs w:val="24"/>
        </w:rPr>
      </w:pPr>
      <w:r w:rsidRPr="00F7785B">
        <w:rPr>
          <w:szCs w:val="24"/>
        </w:rPr>
        <w:t>i6mA-Pred: identifying DNA N6-methyladenine sites in the rice genome</w:t>
      </w:r>
    </w:p>
    <w:p w14:paraId="1499208F" w14:textId="53C105C4" w:rsidR="00EB6E8E" w:rsidRPr="00F7785B" w:rsidRDefault="00F7785B" w:rsidP="00F7785B">
      <w:pPr>
        <w:pStyle w:val="a3"/>
        <w:numPr>
          <w:ilvl w:val="0"/>
          <w:numId w:val="19"/>
        </w:numPr>
        <w:ind w:leftChars="0"/>
        <w:jc w:val="both"/>
        <w:rPr>
          <w:szCs w:val="24"/>
        </w:rPr>
      </w:pPr>
      <w:r w:rsidRPr="00F7785B">
        <w:rPr>
          <w:szCs w:val="24"/>
        </w:rPr>
        <w:t xml:space="preserve">i6mA-DNCP: computational identification of DNA N6- methyladenine sites in </w:t>
      </w:r>
      <w:r w:rsidRPr="00F7785B">
        <w:rPr>
          <w:szCs w:val="24"/>
        </w:rPr>
        <w:lastRenderedPageBreak/>
        <w:t>the rice genome using optimized dinucleotide-based features</w:t>
      </w:r>
    </w:p>
    <w:p w14:paraId="5182C8B1" w14:textId="73A5116C" w:rsidR="00EB6E8E" w:rsidRPr="00F7785B" w:rsidRDefault="00F7785B" w:rsidP="00F7785B">
      <w:pPr>
        <w:pStyle w:val="a3"/>
        <w:numPr>
          <w:ilvl w:val="0"/>
          <w:numId w:val="19"/>
        </w:numPr>
        <w:ind w:leftChars="0"/>
        <w:jc w:val="both"/>
        <w:rPr>
          <w:szCs w:val="24"/>
        </w:rPr>
      </w:pPr>
      <w:r w:rsidRPr="00F7785B">
        <w:rPr>
          <w:szCs w:val="24"/>
        </w:rPr>
        <w:t>iDNA6mA-Rice: a computational tool for detecting N6-methyladenine sites in rice</w:t>
      </w:r>
    </w:p>
    <w:p w14:paraId="135A3496" w14:textId="7EF1C412" w:rsidR="00F7785B" w:rsidRPr="00F7785B" w:rsidRDefault="00F7785B" w:rsidP="00F7785B">
      <w:pPr>
        <w:pStyle w:val="a3"/>
        <w:numPr>
          <w:ilvl w:val="0"/>
          <w:numId w:val="19"/>
        </w:numPr>
        <w:ind w:leftChars="0"/>
        <w:jc w:val="both"/>
        <w:rPr>
          <w:szCs w:val="24"/>
        </w:rPr>
      </w:pPr>
      <w:r w:rsidRPr="00F7785B">
        <w:rPr>
          <w:szCs w:val="24"/>
        </w:rPr>
        <w:t>6mA-RicePred: a method for identifying DNA N6-methyladenine sites in the rice genome based on feature fusion</w:t>
      </w:r>
    </w:p>
    <w:p w14:paraId="49D37FD1" w14:textId="77777777" w:rsidR="00F7785B" w:rsidRPr="00F7785B" w:rsidRDefault="00F7785B" w:rsidP="00F7785B">
      <w:pPr>
        <w:pStyle w:val="a3"/>
        <w:numPr>
          <w:ilvl w:val="0"/>
          <w:numId w:val="19"/>
        </w:numPr>
        <w:ind w:leftChars="0"/>
        <w:jc w:val="both"/>
        <w:rPr>
          <w:szCs w:val="24"/>
        </w:rPr>
      </w:pPr>
      <w:proofErr w:type="spellStart"/>
      <w:r w:rsidRPr="00F7785B">
        <w:rPr>
          <w:szCs w:val="24"/>
        </w:rPr>
        <w:t>csDMA</w:t>
      </w:r>
      <w:proofErr w:type="spellEnd"/>
      <w:r w:rsidRPr="00F7785B">
        <w:rPr>
          <w:szCs w:val="24"/>
        </w:rPr>
        <w:t>: an improved bioinformatics tool for identifying DNA 6 mA modifications via Chou’s 5-step rule</w:t>
      </w:r>
    </w:p>
    <w:p w14:paraId="269D8D0D" w14:textId="77777777" w:rsidR="00F7785B" w:rsidRPr="00F7785B" w:rsidRDefault="00F7785B" w:rsidP="00F7785B">
      <w:pPr>
        <w:pStyle w:val="a3"/>
        <w:numPr>
          <w:ilvl w:val="0"/>
          <w:numId w:val="19"/>
        </w:numPr>
        <w:ind w:leftChars="0"/>
        <w:jc w:val="both"/>
        <w:rPr>
          <w:szCs w:val="24"/>
        </w:rPr>
      </w:pPr>
      <w:r w:rsidRPr="00F7785B">
        <w:rPr>
          <w:szCs w:val="24"/>
        </w:rPr>
        <w:t>6mA-Finder: a novel online tool for predicting DNA N6-methyladenine sites in genomes</w:t>
      </w:r>
    </w:p>
    <w:p w14:paraId="5B3E4ADF" w14:textId="0612FD78" w:rsidR="00EB6E8E" w:rsidRPr="00F7785B" w:rsidRDefault="00F7785B" w:rsidP="00F7785B">
      <w:pPr>
        <w:pStyle w:val="a3"/>
        <w:numPr>
          <w:ilvl w:val="0"/>
          <w:numId w:val="19"/>
        </w:numPr>
        <w:ind w:leftChars="0"/>
        <w:jc w:val="both"/>
        <w:rPr>
          <w:szCs w:val="24"/>
        </w:rPr>
      </w:pPr>
      <w:r w:rsidRPr="00F7785B">
        <w:rPr>
          <w:szCs w:val="24"/>
        </w:rPr>
        <w:t>6mA-Pred: identifying DNA N6- methyladenine sites based on deep learning</w:t>
      </w:r>
    </w:p>
    <w:p w14:paraId="0B295AEB" w14:textId="77777777" w:rsidR="00F7785B" w:rsidRDefault="00F7785B" w:rsidP="003B1AF9">
      <w:pPr>
        <w:jc w:val="both"/>
        <w:rPr>
          <w:szCs w:val="24"/>
        </w:rPr>
      </w:pPr>
    </w:p>
    <w:p w14:paraId="089E5D79" w14:textId="2E0EDC62" w:rsidR="0052760A" w:rsidRDefault="0052760A" w:rsidP="003B1AF9">
      <w:pPr>
        <w:jc w:val="both"/>
        <w:rPr>
          <w:rFonts w:cstheme="minorHAnsi"/>
          <w:b/>
          <w:bCs/>
          <w:sz w:val="28"/>
          <w:szCs w:val="28"/>
        </w:rPr>
      </w:pPr>
      <w:r>
        <w:rPr>
          <w:rFonts w:cstheme="minorHAnsi" w:hint="eastAsia"/>
          <w:b/>
          <w:bCs/>
          <w:sz w:val="28"/>
          <w:szCs w:val="28"/>
        </w:rPr>
        <w:t>S</w:t>
      </w:r>
      <w:r>
        <w:rPr>
          <w:rFonts w:cstheme="minorHAnsi"/>
          <w:b/>
          <w:bCs/>
          <w:sz w:val="28"/>
          <w:szCs w:val="28"/>
        </w:rPr>
        <w:t>ummary</w:t>
      </w:r>
    </w:p>
    <w:p w14:paraId="01E57F39" w14:textId="77777777" w:rsidR="0052760A" w:rsidRPr="0052760A" w:rsidRDefault="0052760A" w:rsidP="003B1AF9">
      <w:pPr>
        <w:jc w:val="both"/>
        <w:rPr>
          <w:rFonts w:cstheme="minorHAnsi"/>
          <w:b/>
          <w:bCs/>
          <w:sz w:val="28"/>
          <w:szCs w:val="28"/>
        </w:rPr>
      </w:pPr>
    </w:p>
    <w:p w14:paraId="4C08CCA8" w14:textId="77777777" w:rsidR="00962B5F" w:rsidRPr="00913B33" w:rsidRDefault="00962B5F" w:rsidP="00962B5F">
      <w:pPr>
        <w:jc w:val="both"/>
        <w:rPr>
          <w:rFonts w:cstheme="minorHAnsi"/>
          <w:szCs w:val="24"/>
        </w:rPr>
      </w:pPr>
      <w:r w:rsidRPr="00913B33">
        <w:rPr>
          <w:rFonts w:cstheme="minorHAnsi"/>
          <w:szCs w:val="24"/>
        </w:rPr>
        <w:t>The result below is the experience on 6mA-rice-</w:t>
      </w:r>
      <w:proofErr w:type="gramStart"/>
      <w:r w:rsidRPr="00913B33">
        <w:rPr>
          <w:rFonts w:cstheme="minorHAnsi"/>
          <w:szCs w:val="24"/>
        </w:rPr>
        <w:t>LV(</w:t>
      </w:r>
      <w:proofErr w:type="gramEnd"/>
      <w:r w:rsidRPr="00913B33">
        <w:rPr>
          <w:rFonts w:cstheme="minorHAnsi"/>
          <w:szCs w:val="24"/>
        </w:rPr>
        <w:t>rice) dataset, and this paper method is Deep6mAPred. They used 5-fold cross validation on this data(6mA-rice-LV). In the original context, they said:</w:t>
      </w:r>
    </w:p>
    <w:p w14:paraId="08A016BC" w14:textId="77777777" w:rsidR="00962B5F" w:rsidRDefault="00962B5F" w:rsidP="00962B5F">
      <w:pPr>
        <w:ind w:left="480"/>
        <w:jc w:val="both"/>
        <w:rPr>
          <w:rFonts w:cstheme="minorHAnsi"/>
          <w:szCs w:val="24"/>
        </w:rPr>
      </w:pPr>
      <w:r w:rsidRPr="00913B33">
        <w:rPr>
          <w:rFonts w:cstheme="minorHAnsi"/>
          <w:szCs w:val="24"/>
        </w:rPr>
        <w:t>The Deep6mAPred reached better Sn than three baseline methods (Deep6</w:t>
      </w:r>
      <w:proofErr w:type="gramStart"/>
      <w:r w:rsidRPr="00913B33">
        <w:rPr>
          <w:rFonts w:cstheme="minorHAnsi"/>
          <w:szCs w:val="24"/>
        </w:rPr>
        <w:t>mA ,</w:t>
      </w:r>
      <w:proofErr w:type="gramEnd"/>
      <w:r w:rsidRPr="00913B33">
        <w:rPr>
          <w:rFonts w:cstheme="minorHAnsi"/>
          <w:szCs w:val="24"/>
        </w:rPr>
        <w:t xml:space="preserve"> SNNRice6mA-large and Deep6mAPred), and achieved competitive SP, ACC and MCC in contrast with the Deep6mA, which completely outperformed the SNNRice6mA-large and MM-6mAPred.</w:t>
      </w:r>
    </w:p>
    <w:p w14:paraId="0094EBA3" w14:textId="77777777" w:rsidR="00962B5F" w:rsidRPr="0052760A" w:rsidRDefault="00962B5F" w:rsidP="00962B5F">
      <w:pPr>
        <w:ind w:left="480"/>
        <w:jc w:val="both"/>
        <w:rPr>
          <w:rFonts w:cstheme="minorHAnsi"/>
          <w:szCs w:val="24"/>
        </w:rPr>
      </w:pPr>
    </w:p>
    <w:p w14:paraId="0E4F81EC" w14:textId="21EF62B6" w:rsidR="00913B33" w:rsidRDefault="00962B5F" w:rsidP="00913B33">
      <w:pPr>
        <w:jc w:val="both"/>
        <w:rPr>
          <w:rFonts w:cstheme="minorHAnsi" w:hint="eastAsia"/>
          <w:szCs w:val="24"/>
        </w:rPr>
      </w:pPr>
      <w:r w:rsidRPr="00913B33">
        <w:rPr>
          <w:rFonts w:cstheme="minorHAnsi"/>
          <w:szCs w:val="24"/>
        </w:rPr>
        <w:t xml:space="preserve">However, the fun fact is the performance of </w:t>
      </w:r>
      <w:proofErr w:type="spellStart"/>
      <w:r w:rsidRPr="00913B33">
        <w:rPr>
          <w:rFonts w:cstheme="minorHAnsi"/>
          <w:b/>
          <w:bCs/>
          <w:i/>
          <w:iCs/>
          <w:szCs w:val="24"/>
        </w:rPr>
        <w:t>S</w:t>
      </w:r>
      <w:r>
        <w:rPr>
          <w:rFonts w:cstheme="minorHAnsi"/>
          <w:b/>
          <w:bCs/>
          <w:i/>
          <w:iCs/>
          <w:szCs w:val="24"/>
        </w:rPr>
        <w:t>p</w:t>
      </w:r>
      <w:proofErr w:type="spellEnd"/>
      <w:r w:rsidRPr="00913B33">
        <w:rPr>
          <w:rFonts w:cstheme="minorHAnsi"/>
          <w:b/>
          <w:bCs/>
          <w:i/>
          <w:iCs/>
          <w:szCs w:val="24"/>
        </w:rPr>
        <w:t>, ACC, MCC, AUC</w:t>
      </w:r>
      <w:r>
        <w:rPr>
          <w:rFonts w:cstheme="minorHAnsi" w:hint="eastAsia"/>
          <w:szCs w:val="24"/>
        </w:rPr>
        <w:t xml:space="preserve"> </w:t>
      </w:r>
      <w:r w:rsidRPr="00913B33">
        <w:rPr>
          <w:rFonts w:cstheme="minorHAnsi"/>
          <w:szCs w:val="24"/>
        </w:rPr>
        <w:t>is not good enough in this dataset.</w:t>
      </w:r>
    </w:p>
    <w:p w14:paraId="18354535" w14:textId="478D3AC9" w:rsidR="00913B33" w:rsidRDefault="0052760A" w:rsidP="00913B33">
      <w:pPr>
        <w:jc w:val="both"/>
        <w:rPr>
          <w:rFonts w:cstheme="minorHAnsi"/>
          <w:szCs w:val="24"/>
        </w:rPr>
      </w:pPr>
      <w:r>
        <w:rPr>
          <w:rFonts w:cstheme="minorHAnsi"/>
          <w:noProof/>
          <w:szCs w:val="24"/>
        </w:rPr>
        <w:drawing>
          <wp:inline distT="0" distB="0" distL="0" distR="0" wp14:anchorId="101500C0" wp14:editId="10CA740F">
            <wp:extent cx="5272405" cy="1323975"/>
            <wp:effectExtent l="0" t="0" r="444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2405" cy="1323975"/>
                    </a:xfrm>
                    <a:prstGeom prst="rect">
                      <a:avLst/>
                    </a:prstGeom>
                    <a:noFill/>
                    <a:ln>
                      <a:noFill/>
                    </a:ln>
                  </pic:spPr>
                </pic:pic>
              </a:graphicData>
            </a:graphic>
          </wp:inline>
        </w:drawing>
      </w:r>
    </w:p>
    <w:p w14:paraId="3058D0A5" w14:textId="77777777" w:rsidR="00B96B68" w:rsidRDefault="00B96B68" w:rsidP="00913B33">
      <w:pPr>
        <w:jc w:val="both"/>
      </w:pPr>
      <w:r>
        <w:t>The result below is for the 6mA-rice-chen dataset. Compared with Deep6mA, Deep6mAPred increased </w:t>
      </w:r>
      <w:r>
        <w:rPr>
          <w:rStyle w:val="a7"/>
          <w:b/>
          <w:bCs/>
          <w:color w:val="0E101A"/>
        </w:rPr>
        <w:t>Sn</w:t>
      </w:r>
      <w:r>
        <w:t> by 0.1572,</w:t>
      </w:r>
      <w:r>
        <w:rPr>
          <w:rStyle w:val="a7"/>
          <w:b/>
          <w:bCs/>
          <w:color w:val="0E101A"/>
        </w:rPr>
        <w:t> ACC</w:t>
      </w:r>
      <w:r>
        <w:t> by 0.0750, </w:t>
      </w:r>
      <w:r>
        <w:rPr>
          <w:rStyle w:val="a7"/>
          <w:b/>
          <w:bCs/>
          <w:color w:val="0E101A"/>
        </w:rPr>
        <w:t>MCC</w:t>
      </w:r>
      <w:r>
        <w:t> by 0.1436, and </w:t>
      </w:r>
      <w:r>
        <w:rPr>
          <w:rStyle w:val="a7"/>
          <w:b/>
          <w:bCs/>
          <w:color w:val="0E101A"/>
        </w:rPr>
        <w:t>AUC</w:t>
      </w:r>
      <w:r>
        <w:t> of </w:t>
      </w:r>
      <w:r>
        <w:rPr>
          <w:rStyle w:val="a7"/>
          <w:b/>
          <w:bCs/>
          <w:color w:val="0E101A"/>
        </w:rPr>
        <w:t>the ROC</w:t>
      </w:r>
      <w:r>
        <w:t> curve by 0.0237, completely superior to the other two methods. The </w:t>
      </w:r>
      <w:proofErr w:type="spellStart"/>
      <w:r>
        <w:rPr>
          <w:rStyle w:val="a7"/>
          <w:b/>
          <w:bCs/>
          <w:color w:val="0E101A"/>
        </w:rPr>
        <w:t>Sp</w:t>
      </w:r>
      <w:proofErr w:type="spellEnd"/>
      <w:r>
        <w:t> of Deep6mAPred is slightly lower than that of Deep6mA but much higher than that of the other two methods.</w:t>
      </w:r>
    </w:p>
    <w:p w14:paraId="5656AF7B" w14:textId="4DCC43FB" w:rsidR="00913B33" w:rsidRDefault="0052760A" w:rsidP="00913B33">
      <w:pPr>
        <w:jc w:val="both"/>
        <w:rPr>
          <w:rFonts w:cstheme="minorHAnsi"/>
          <w:szCs w:val="24"/>
        </w:rPr>
      </w:pPr>
      <w:r>
        <w:rPr>
          <w:noProof/>
        </w:rPr>
        <w:lastRenderedPageBreak/>
        <w:drawing>
          <wp:inline distT="0" distB="0" distL="0" distR="0" wp14:anchorId="374D9097" wp14:editId="2CD2EB99">
            <wp:extent cx="5274310" cy="1325245"/>
            <wp:effectExtent l="0" t="0" r="254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5E3C05D" w14:textId="77777777" w:rsidR="00ED30D7" w:rsidRDefault="00ED30D7" w:rsidP="00913B33">
      <w:pPr>
        <w:jc w:val="both"/>
        <w:rPr>
          <w:rFonts w:cstheme="minorHAnsi"/>
          <w:szCs w:val="24"/>
        </w:rPr>
      </w:pPr>
      <w:r w:rsidRPr="00ED30D7">
        <w:rPr>
          <w:rFonts w:cstheme="minorHAnsi"/>
          <w:szCs w:val="24"/>
        </w:rPr>
        <w:t>Below are ROC curves and PR curves in 6mA-Fuse-</w:t>
      </w:r>
      <w:proofErr w:type="gramStart"/>
      <w:r w:rsidRPr="00ED30D7">
        <w:rPr>
          <w:rFonts w:cstheme="minorHAnsi"/>
          <w:szCs w:val="24"/>
        </w:rPr>
        <w:t>R(</w:t>
      </w:r>
      <w:proofErr w:type="gramEnd"/>
      <w:r w:rsidRPr="00ED30D7">
        <w:rPr>
          <w:rFonts w:cstheme="minorHAnsi"/>
          <w:szCs w:val="24"/>
        </w:rPr>
        <w:t xml:space="preserve">Rosa chinensis) and 6mA-Fuse-F(Fragaria </w:t>
      </w:r>
      <w:proofErr w:type="spellStart"/>
      <w:r w:rsidRPr="00ED30D7">
        <w:rPr>
          <w:rFonts w:cstheme="minorHAnsi"/>
          <w:szCs w:val="24"/>
        </w:rPr>
        <w:t>vesca</w:t>
      </w:r>
      <w:proofErr w:type="spellEnd"/>
      <w:r w:rsidRPr="00ED30D7">
        <w:rPr>
          <w:rFonts w:cstheme="minorHAnsi"/>
          <w:szCs w:val="24"/>
        </w:rPr>
        <w:t>, a kind of wild strawberry), respectively. In order to show how robust their model is, they tried to test different species, such as rose and wild strawberries, without training, and the result is quite significant, which is similar to rice data.</w:t>
      </w:r>
    </w:p>
    <w:p w14:paraId="6C28B15E" w14:textId="76B0C0DC" w:rsidR="00913B33" w:rsidRDefault="0052760A" w:rsidP="00913B33">
      <w:pPr>
        <w:jc w:val="both"/>
        <w:rPr>
          <w:rFonts w:cstheme="minorHAnsi"/>
          <w:szCs w:val="24"/>
        </w:rPr>
      </w:pPr>
      <w:r>
        <w:rPr>
          <w:noProof/>
        </w:rPr>
        <w:drawing>
          <wp:inline distT="0" distB="0" distL="0" distR="0" wp14:anchorId="2AE55539" wp14:editId="7FA105D1">
            <wp:extent cx="5274310" cy="1767205"/>
            <wp:effectExtent l="0" t="0" r="254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767205"/>
                    </a:xfrm>
                    <a:prstGeom prst="rect">
                      <a:avLst/>
                    </a:prstGeom>
                    <a:noFill/>
                    <a:ln>
                      <a:noFill/>
                    </a:ln>
                  </pic:spPr>
                </pic:pic>
              </a:graphicData>
            </a:graphic>
          </wp:inline>
        </w:drawing>
      </w:r>
    </w:p>
    <w:p w14:paraId="0B969164" w14:textId="77777777" w:rsidR="008054DA" w:rsidRDefault="008054DA" w:rsidP="008054DA">
      <w:pPr>
        <w:jc w:val="both"/>
        <w:rPr>
          <w:rFonts w:cstheme="minorHAnsi"/>
          <w:szCs w:val="24"/>
        </w:rPr>
      </w:pPr>
    </w:p>
    <w:p w14:paraId="7682D892" w14:textId="560A74D5" w:rsidR="008054DA" w:rsidRPr="008054DA" w:rsidRDefault="008054DA" w:rsidP="008054DA">
      <w:pPr>
        <w:jc w:val="both"/>
        <w:rPr>
          <w:rFonts w:cstheme="minorHAnsi"/>
          <w:szCs w:val="24"/>
        </w:rPr>
      </w:pPr>
      <w:r>
        <w:rPr>
          <w:rFonts w:cstheme="minorHAnsi"/>
          <w:szCs w:val="24"/>
        </w:rPr>
        <w:t>Following</w:t>
      </w:r>
      <w:r w:rsidRPr="008054DA">
        <w:rPr>
          <w:rFonts w:cstheme="minorHAnsi"/>
          <w:szCs w:val="24"/>
        </w:rPr>
        <w:t xml:space="preserve"> is a self-created table that I </w:t>
      </w:r>
      <w:proofErr w:type="spellStart"/>
      <w:r w:rsidRPr="008054DA">
        <w:rPr>
          <w:rFonts w:cstheme="minorHAnsi"/>
          <w:szCs w:val="24"/>
        </w:rPr>
        <w:t>wanna</w:t>
      </w:r>
      <w:proofErr w:type="spellEnd"/>
      <w:r w:rsidRPr="008054DA">
        <w:rPr>
          <w:rFonts w:cstheme="minorHAnsi"/>
          <w:szCs w:val="24"/>
        </w:rPr>
        <w:t xml:space="preserve"> show the AUC of two curves with different species.</w:t>
      </w:r>
    </w:p>
    <w:p w14:paraId="14BB526D" w14:textId="77777777" w:rsidR="008054DA" w:rsidRPr="008054DA" w:rsidRDefault="008054DA" w:rsidP="008054DA">
      <w:pPr>
        <w:jc w:val="both"/>
        <w:rPr>
          <w:rFonts w:cstheme="minorHAnsi"/>
          <w:szCs w:val="24"/>
        </w:rPr>
      </w:pPr>
      <w:r w:rsidRPr="008054DA">
        <w:rPr>
          <w:rFonts w:cstheme="minorHAnsi"/>
          <w:szCs w:val="24"/>
        </w:rPr>
        <w:t>The original context said:</w:t>
      </w:r>
    </w:p>
    <w:p w14:paraId="7155DCF6" w14:textId="77777777" w:rsidR="008054DA" w:rsidRPr="008054DA" w:rsidRDefault="008054DA" w:rsidP="008054DA">
      <w:pPr>
        <w:ind w:left="480"/>
        <w:jc w:val="both"/>
        <w:rPr>
          <w:rFonts w:cstheme="minorHAnsi"/>
          <w:szCs w:val="24"/>
        </w:rPr>
      </w:pPr>
      <w:r w:rsidRPr="008054DA">
        <w:rPr>
          <w:rFonts w:cstheme="minorHAnsi"/>
          <w:szCs w:val="24"/>
        </w:rPr>
        <w:t>As for the 6mA-Fuse-R, the Deep6mAPred outperformed three baseline methods in terms of the AUCs of ROC curves, while in terms of the AUCs of the PR curves, it was equivalent to the Deep6mA but superior to the SNNRice6mA-large and MM-6mAPred a bit</w:t>
      </w:r>
    </w:p>
    <w:p w14:paraId="060AC082" w14:textId="77777777" w:rsidR="008054DA" w:rsidRPr="008054DA" w:rsidRDefault="008054DA" w:rsidP="008054DA">
      <w:pPr>
        <w:jc w:val="both"/>
        <w:rPr>
          <w:rFonts w:cstheme="minorHAnsi"/>
          <w:szCs w:val="24"/>
        </w:rPr>
      </w:pPr>
    </w:p>
    <w:p w14:paraId="22FFA6FB" w14:textId="77777777" w:rsidR="008054DA" w:rsidRDefault="008054DA" w:rsidP="008054DA">
      <w:pPr>
        <w:jc w:val="both"/>
        <w:rPr>
          <w:rFonts w:cstheme="minorHAnsi"/>
          <w:szCs w:val="24"/>
        </w:rPr>
      </w:pPr>
      <w:r w:rsidRPr="008054DA">
        <w:rPr>
          <w:rFonts w:cstheme="minorHAnsi"/>
          <w:szCs w:val="24"/>
        </w:rPr>
        <w:t>Following the description above, we can know that the result of 6mA-Fuse-R is better than the three baseline methods but without any table or figure to prove that, and this is not rigorous enough for this information.</w:t>
      </w:r>
    </w:p>
    <w:p w14:paraId="1CB165FD" w14:textId="1725DF99" w:rsidR="00913B33" w:rsidRPr="0052760A" w:rsidRDefault="0052760A" w:rsidP="008054DA">
      <w:pPr>
        <w:jc w:val="both"/>
        <w:rPr>
          <w:rFonts w:cstheme="minorHAnsi"/>
          <w:szCs w:val="24"/>
        </w:rPr>
      </w:pPr>
      <w:r>
        <w:rPr>
          <w:noProof/>
        </w:rPr>
        <w:lastRenderedPageBreak/>
        <w:drawing>
          <wp:inline distT="0" distB="0" distL="0" distR="0" wp14:anchorId="4E128FFF" wp14:editId="2AE23D64">
            <wp:extent cx="5274310" cy="1994535"/>
            <wp:effectExtent l="0" t="0" r="2540" b="571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994535"/>
                    </a:xfrm>
                    <a:prstGeom prst="rect">
                      <a:avLst/>
                    </a:prstGeom>
                    <a:noFill/>
                    <a:ln>
                      <a:noFill/>
                    </a:ln>
                  </pic:spPr>
                </pic:pic>
              </a:graphicData>
            </a:graphic>
          </wp:inline>
        </w:drawing>
      </w:r>
    </w:p>
    <w:p w14:paraId="59A2B3E9" w14:textId="77777777" w:rsidR="00B03F19" w:rsidRPr="00B03F19" w:rsidRDefault="00B03F19" w:rsidP="00B03F19">
      <w:pPr>
        <w:jc w:val="both"/>
        <w:rPr>
          <w:rFonts w:cstheme="minorHAnsi"/>
          <w:szCs w:val="24"/>
        </w:rPr>
      </w:pPr>
      <w:r w:rsidRPr="00B03F19">
        <w:rPr>
          <w:rFonts w:cstheme="minorHAnsi"/>
          <w:szCs w:val="24"/>
        </w:rPr>
        <w:t>They also do some ablation experiments to prove that the attention mechanism they choose is quite valid and useful in this project.</w:t>
      </w:r>
    </w:p>
    <w:p w14:paraId="73B1161B" w14:textId="77777777" w:rsidR="00B03F19" w:rsidRDefault="00B03F19" w:rsidP="00B03F19">
      <w:pPr>
        <w:jc w:val="both"/>
        <w:rPr>
          <w:rFonts w:cstheme="minorHAnsi"/>
          <w:szCs w:val="24"/>
        </w:rPr>
      </w:pPr>
      <w:r w:rsidRPr="00B03F19">
        <w:rPr>
          <w:rFonts w:cstheme="minorHAnsi"/>
          <w:szCs w:val="24"/>
        </w:rPr>
        <w:t>We can see that in each experiment of different species, with attention mechanism is generally better than the experiment without attention.</w:t>
      </w:r>
    </w:p>
    <w:p w14:paraId="3064FF78" w14:textId="62806BB6" w:rsidR="0052760A" w:rsidRDefault="0052760A" w:rsidP="00B03F19">
      <w:pPr>
        <w:jc w:val="both"/>
        <w:rPr>
          <w:rFonts w:cstheme="minorHAnsi"/>
          <w:szCs w:val="24"/>
        </w:rPr>
      </w:pPr>
      <w:r>
        <w:rPr>
          <w:noProof/>
        </w:rPr>
        <w:drawing>
          <wp:inline distT="0" distB="0" distL="0" distR="0" wp14:anchorId="044BE49F" wp14:editId="25AD5B8D">
            <wp:extent cx="5274310" cy="175831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4651F57B" w14:textId="77777777" w:rsidR="0052760A" w:rsidRDefault="0052760A" w:rsidP="00913B33">
      <w:pPr>
        <w:jc w:val="both"/>
        <w:rPr>
          <w:rFonts w:cstheme="minorHAnsi"/>
          <w:szCs w:val="24"/>
        </w:rPr>
      </w:pPr>
    </w:p>
    <w:p w14:paraId="38C17320" w14:textId="77777777" w:rsidR="0052760A" w:rsidRPr="0052760A" w:rsidRDefault="0052760A" w:rsidP="0052760A">
      <w:pPr>
        <w:rPr>
          <w:b/>
          <w:bCs/>
          <w:sz w:val="28"/>
          <w:szCs w:val="28"/>
        </w:rPr>
      </w:pPr>
      <w:r w:rsidRPr="0052760A">
        <w:rPr>
          <w:b/>
          <w:bCs/>
          <w:sz w:val="28"/>
          <w:szCs w:val="28"/>
        </w:rPr>
        <w:t>Other Issue</w:t>
      </w:r>
    </w:p>
    <w:p w14:paraId="706A614C" w14:textId="6FE89BFD" w:rsidR="0052760A" w:rsidRPr="0052760A" w:rsidRDefault="0052760A" w:rsidP="0052760A">
      <w:pPr>
        <w:pStyle w:val="a3"/>
        <w:widowControl/>
        <w:numPr>
          <w:ilvl w:val="0"/>
          <w:numId w:val="3"/>
        </w:numPr>
        <w:shd w:val="clear" w:color="auto" w:fill="FFFFFF"/>
        <w:spacing w:before="100" w:beforeAutospacing="1" w:after="100" w:afterAutospacing="1"/>
        <w:ind w:leftChars="0"/>
        <w:jc w:val="both"/>
        <w:rPr>
          <w:rFonts w:eastAsia="新細明體" w:cs="Segoe UI"/>
          <w:color w:val="333333"/>
          <w:spacing w:val="5"/>
          <w:kern w:val="0"/>
          <w:szCs w:val="24"/>
        </w:rPr>
      </w:pPr>
      <w:r w:rsidRPr="0052760A">
        <w:rPr>
          <w:rFonts w:eastAsia="新細明體" w:cs="Segoe UI"/>
          <w:color w:val="333333"/>
          <w:spacing w:val="5"/>
          <w:kern w:val="0"/>
          <w:szCs w:val="24"/>
        </w:rPr>
        <w:t>Why can wild rose and rice use the same architecture or we can ask how to process input data so that they can be applicable at the same model structure.</w:t>
      </w:r>
    </w:p>
    <w:p w14:paraId="3C23962C" w14:textId="77777777" w:rsidR="0052760A" w:rsidRPr="0052760A" w:rsidRDefault="0052760A" w:rsidP="0052760A">
      <w:pPr>
        <w:pStyle w:val="a3"/>
        <w:widowControl/>
        <w:numPr>
          <w:ilvl w:val="0"/>
          <w:numId w:val="3"/>
        </w:numPr>
        <w:shd w:val="clear" w:color="auto" w:fill="FFFFFF"/>
        <w:spacing w:before="100" w:beforeAutospacing="1" w:after="100" w:afterAutospacing="1"/>
        <w:ind w:leftChars="0"/>
        <w:jc w:val="both"/>
        <w:rPr>
          <w:rFonts w:eastAsia="新細明體" w:cs="Segoe UI"/>
          <w:color w:val="333333"/>
          <w:spacing w:val="5"/>
          <w:kern w:val="0"/>
          <w:szCs w:val="24"/>
        </w:rPr>
      </w:pPr>
      <w:r w:rsidRPr="0052760A">
        <w:rPr>
          <w:rFonts w:eastAsia="新細明體" w:cs="Segoe UI"/>
          <w:color w:val="333333"/>
          <w:spacing w:val="5"/>
          <w:kern w:val="0"/>
          <w:szCs w:val="24"/>
        </w:rPr>
        <w:t>There is no extra explanation for the selected attention mechanism method.</w:t>
      </w:r>
    </w:p>
    <w:p w14:paraId="74ECBC66" w14:textId="27EF3FAE" w:rsidR="0052760A" w:rsidRDefault="0052760A" w:rsidP="00913B33">
      <w:pPr>
        <w:jc w:val="both"/>
        <w:rPr>
          <w:rFonts w:cstheme="minorHAnsi"/>
          <w:szCs w:val="24"/>
        </w:rPr>
      </w:pPr>
    </w:p>
    <w:p w14:paraId="32F99129" w14:textId="77777777" w:rsidR="0052760A" w:rsidRDefault="0052760A" w:rsidP="00913B33">
      <w:pPr>
        <w:jc w:val="both"/>
        <w:rPr>
          <w:rFonts w:cstheme="minorHAnsi"/>
          <w:szCs w:val="24"/>
        </w:rPr>
      </w:pPr>
    </w:p>
    <w:p w14:paraId="672E6A0C" w14:textId="2B42A4D7" w:rsidR="0052760A" w:rsidRPr="0052760A" w:rsidRDefault="0052760A" w:rsidP="0052760A">
      <w:pPr>
        <w:pStyle w:val="a4"/>
        <w:jc w:val="both"/>
        <w:rPr>
          <w:b/>
          <w:bCs/>
          <w:sz w:val="32"/>
          <w:szCs w:val="32"/>
        </w:rPr>
      </w:pPr>
      <w:r w:rsidRPr="0052760A">
        <w:rPr>
          <w:b/>
          <w:bCs/>
          <w:sz w:val="32"/>
          <w:szCs w:val="32"/>
        </w:rPr>
        <w:t>Ensemble Learning of Convolutional Neural Network, Support Vector Machine, and Best Linear Unbiased Predictor for Brain Age Prediction: ARAMIS Contribution to the Predictive Analytics Competition 2019 Challenge</w:t>
      </w:r>
    </w:p>
    <w:p w14:paraId="25344D89" w14:textId="77777777" w:rsidR="00F7785B" w:rsidRDefault="00F7785B" w:rsidP="00EB6E8E">
      <w:pPr>
        <w:jc w:val="both"/>
        <w:rPr>
          <w:b/>
          <w:bCs/>
          <w:sz w:val="28"/>
          <w:szCs w:val="28"/>
        </w:rPr>
      </w:pPr>
    </w:p>
    <w:p w14:paraId="3200A6E4" w14:textId="5EF98370" w:rsidR="00EB6E8E" w:rsidRDefault="00EB6E8E" w:rsidP="00EB6E8E">
      <w:pPr>
        <w:jc w:val="both"/>
        <w:rPr>
          <w:b/>
          <w:bCs/>
          <w:sz w:val="28"/>
          <w:szCs w:val="28"/>
        </w:rPr>
      </w:pPr>
      <w:r>
        <w:rPr>
          <w:b/>
          <w:bCs/>
          <w:sz w:val="28"/>
          <w:szCs w:val="28"/>
        </w:rPr>
        <w:lastRenderedPageBreak/>
        <w:t>Related Work</w:t>
      </w:r>
    </w:p>
    <w:p w14:paraId="4F3CAC46" w14:textId="6124C3F9"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Brain age and other bodily “ages”: implications for neuropsychiatry</w:t>
      </w:r>
    </w:p>
    <w:p w14:paraId="65A9D152" w14:textId="5644A810"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DNA methylation-based biomarkers and the epigenetic clock theory of ageing.</w:t>
      </w:r>
    </w:p>
    <w:p w14:paraId="3ED0131A" w14:textId="79DC621A"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Age prediction based on brain MRI image: a survey. J Med Syst</w:t>
      </w:r>
    </w:p>
    <w:p w14:paraId="4F799DE4" w14:textId="6F1A9E1F"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 xml:space="preserve">Biomarkers of aging. Exp </w:t>
      </w:r>
      <w:proofErr w:type="spellStart"/>
      <w:r w:rsidRPr="00135AB0">
        <w:rPr>
          <w:rFonts w:cstheme="minorHAnsi"/>
          <w:szCs w:val="24"/>
        </w:rPr>
        <w:t>Gerontol</w:t>
      </w:r>
      <w:proofErr w:type="spellEnd"/>
    </w:p>
    <w:p w14:paraId="07AB1EAE" w14:textId="5024ED7F"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 xml:space="preserve">Brain age predicts mortality. Mol </w:t>
      </w:r>
      <w:proofErr w:type="spellStart"/>
      <w:r w:rsidRPr="00135AB0">
        <w:rPr>
          <w:rFonts w:cstheme="minorHAnsi"/>
          <w:szCs w:val="24"/>
        </w:rPr>
        <w:t>Psychiatr</w:t>
      </w:r>
      <w:proofErr w:type="spellEnd"/>
    </w:p>
    <w:p w14:paraId="4AC4AD70" w14:textId="34D092BC"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 xml:space="preserve">Longitudinal changes in individual </w:t>
      </w:r>
      <w:proofErr w:type="spellStart"/>
      <w:r w:rsidRPr="00135AB0">
        <w:rPr>
          <w:rFonts w:cstheme="minorHAnsi"/>
          <w:szCs w:val="24"/>
        </w:rPr>
        <w:t>brainAGE</w:t>
      </w:r>
      <w:proofErr w:type="spellEnd"/>
      <w:r w:rsidRPr="00135AB0">
        <w:rPr>
          <w:rFonts w:cstheme="minorHAnsi"/>
          <w:szCs w:val="24"/>
        </w:rPr>
        <w:t xml:space="preserve"> in healthy aging, mild cognitive impairment, </w:t>
      </w:r>
      <w:proofErr w:type="spellStart"/>
      <w:r w:rsidRPr="00135AB0">
        <w:rPr>
          <w:rFonts w:cstheme="minorHAnsi"/>
          <w:szCs w:val="24"/>
        </w:rPr>
        <w:t>alzheimer’s</w:t>
      </w:r>
      <w:proofErr w:type="spellEnd"/>
      <w:r w:rsidRPr="00135AB0">
        <w:rPr>
          <w:rFonts w:cstheme="minorHAnsi"/>
          <w:szCs w:val="24"/>
        </w:rPr>
        <w:t xml:space="preserve"> disease</w:t>
      </w:r>
    </w:p>
    <w:p w14:paraId="763E6C50" w14:textId="2DBA12CC" w:rsidR="00F7785B" w:rsidRPr="00135AB0" w:rsidRDefault="00F7785B" w:rsidP="00135AB0">
      <w:pPr>
        <w:pStyle w:val="a3"/>
        <w:numPr>
          <w:ilvl w:val="0"/>
          <w:numId w:val="20"/>
        </w:numPr>
        <w:ind w:leftChars="0"/>
        <w:jc w:val="both"/>
        <w:rPr>
          <w:rFonts w:cstheme="minorHAnsi"/>
          <w:szCs w:val="24"/>
        </w:rPr>
      </w:pPr>
      <w:proofErr w:type="spellStart"/>
      <w:r w:rsidRPr="00135AB0">
        <w:rPr>
          <w:rFonts w:cstheme="minorHAnsi"/>
          <w:szCs w:val="24"/>
        </w:rPr>
        <w:t>BrainAGE</w:t>
      </w:r>
      <w:proofErr w:type="spellEnd"/>
      <w:r w:rsidRPr="00135AB0">
        <w:rPr>
          <w:rFonts w:cstheme="minorHAnsi"/>
          <w:szCs w:val="24"/>
        </w:rPr>
        <w:t xml:space="preserve"> in mild cognitive impaired patients: predicting the conversion to </w:t>
      </w:r>
      <w:proofErr w:type="spellStart"/>
      <w:r w:rsidRPr="00135AB0">
        <w:rPr>
          <w:rFonts w:cstheme="minorHAnsi"/>
          <w:szCs w:val="24"/>
        </w:rPr>
        <w:t>alzheimer’s</w:t>
      </w:r>
      <w:proofErr w:type="spellEnd"/>
      <w:r w:rsidRPr="00135AB0">
        <w:rPr>
          <w:rFonts w:cstheme="minorHAnsi"/>
          <w:szCs w:val="24"/>
        </w:rPr>
        <w:t xml:space="preserve"> disease</w:t>
      </w:r>
    </w:p>
    <w:p w14:paraId="53CE35F8" w14:textId="20215E1E"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Gray matter age prediction as a biomarker for risk of dementia</w:t>
      </w:r>
    </w:p>
    <w:p w14:paraId="28F93D24" w14:textId="7C1D0F85"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Accelerated brain aging in schizophrenia and beyond: a neuroanatomical marker of psychiatric disorders. Schizophrenia Bull</w:t>
      </w:r>
    </w:p>
    <w:p w14:paraId="7CAB63F1" w14:textId="6E32C0F5"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Quantitative neurobiological evidence for accelerated brain aging in alcohol dependence</w:t>
      </w:r>
    </w:p>
    <w:p w14:paraId="56261AE5" w14:textId="1B852DE5" w:rsidR="00F7785B" w:rsidRPr="00135AB0" w:rsidRDefault="00F7785B" w:rsidP="00135AB0">
      <w:pPr>
        <w:pStyle w:val="a3"/>
        <w:numPr>
          <w:ilvl w:val="0"/>
          <w:numId w:val="20"/>
        </w:numPr>
        <w:ind w:leftChars="0"/>
        <w:jc w:val="both"/>
        <w:rPr>
          <w:rFonts w:cstheme="minorHAnsi"/>
          <w:szCs w:val="24"/>
        </w:rPr>
      </w:pPr>
      <w:r w:rsidRPr="00135AB0">
        <w:rPr>
          <w:rFonts w:cstheme="minorHAnsi"/>
          <w:szCs w:val="24"/>
        </w:rPr>
        <w:t xml:space="preserve">Predicting brain-age from multimodal imaging data captures cognitive impairment. </w:t>
      </w:r>
      <w:proofErr w:type="spellStart"/>
      <w:r w:rsidRPr="00135AB0">
        <w:rPr>
          <w:rFonts w:cstheme="minorHAnsi"/>
          <w:szCs w:val="24"/>
        </w:rPr>
        <w:t>NeuroImage</w:t>
      </w:r>
      <w:proofErr w:type="spellEnd"/>
    </w:p>
    <w:p w14:paraId="36BAA8DE" w14:textId="3A3CF7A4" w:rsidR="0052760A" w:rsidRPr="00135AB0" w:rsidRDefault="00F7785B" w:rsidP="00135AB0">
      <w:pPr>
        <w:pStyle w:val="a3"/>
        <w:numPr>
          <w:ilvl w:val="0"/>
          <w:numId w:val="20"/>
        </w:numPr>
        <w:ind w:leftChars="0"/>
        <w:jc w:val="both"/>
        <w:rPr>
          <w:rFonts w:cstheme="minorHAnsi"/>
          <w:szCs w:val="24"/>
        </w:rPr>
      </w:pPr>
      <w:r w:rsidRPr="00135AB0">
        <w:rPr>
          <w:rFonts w:cstheme="minorHAnsi"/>
          <w:szCs w:val="24"/>
        </w:rPr>
        <w:t>The association between “Brain- Age Score” (BAS) and traditional neuropsychological screening tools in Alzheimer’s disease</w:t>
      </w:r>
    </w:p>
    <w:p w14:paraId="68ED85E3" w14:textId="77777777" w:rsidR="00F7785B" w:rsidRPr="00F7785B" w:rsidRDefault="00F7785B" w:rsidP="00F7785B">
      <w:pPr>
        <w:jc w:val="both"/>
        <w:rPr>
          <w:rFonts w:cstheme="minorHAnsi"/>
          <w:szCs w:val="24"/>
        </w:rPr>
      </w:pPr>
    </w:p>
    <w:p w14:paraId="712CA39D" w14:textId="2F4BC9EF" w:rsidR="0052760A" w:rsidRDefault="0052760A" w:rsidP="00913B33">
      <w:pPr>
        <w:jc w:val="both"/>
        <w:rPr>
          <w:rFonts w:cstheme="minorHAnsi"/>
          <w:b/>
          <w:bCs/>
          <w:sz w:val="28"/>
          <w:szCs w:val="28"/>
        </w:rPr>
      </w:pPr>
      <w:r>
        <w:rPr>
          <w:rFonts w:cstheme="minorHAnsi" w:hint="eastAsia"/>
          <w:b/>
          <w:bCs/>
          <w:sz w:val="28"/>
          <w:szCs w:val="28"/>
        </w:rPr>
        <w:t>S</w:t>
      </w:r>
      <w:r>
        <w:rPr>
          <w:rFonts w:cstheme="minorHAnsi"/>
          <w:b/>
          <w:bCs/>
          <w:sz w:val="28"/>
          <w:szCs w:val="28"/>
        </w:rPr>
        <w:t>ummary</w:t>
      </w:r>
    </w:p>
    <w:p w14:paraId="3DDC9F38" w14:textId="2C3F75CE" w:rsidR="0052760A" w:rsidRPr="0052760A" w:rsidRDefault="00DF09F6" w:rsidP="0052760A">
      <w:pPr>
        <w:widowControl/>
        <w:numPr>
          <w:ilvl w:val="0"/>
          <w:numId w:val="4"/>
        </w:numPr>
        <w:shd w:val="clear" w:color="auto" w:fill="FFFFFF"/>
        <w:tabs>
          <w:tab w:val="clear" w:pos="720"/>
          <w:tab w:val="num" w:pos="480"/>
        </w:tabs>
        <w:ind w:leftChars="50" w:left="480"/>
        <w:jc w:val="both"/>
        <w:rPr>
          <w:rFonts w:eastAsia="新細明體" w:cs="Segoe UI"/>
          <w:color w:val="333333"/>
          <w:spacing w:val="5"/>
          <w:kern w:val="0"/>
          <w:szCs w:val="24"/>
        </w:rPr>
      </w:pPr>
      <w:r w:rsidRPr="00DF09F6">
        <w:rPr>
          <w:rFonts w:eastAsia="新細明體" w:cs="Segoe UI"/>
          <w:color w:val="333333"/>
          <w:spacing w:val="5"/>
          <w:kern w:val="0"/>
          <w:szCs w:val="24"/>
        </w:rPr>
        <w:t>The * symbol represents a significant reduction in MAEMAE by Ensemble Learning compared to Inception alone (p value&lt;0.05p value&lt;0.05</w:t>
      </w:r>
      <w:r w:rsidR="0052760A" w:rsidRPr="0052760A">
        <w:rPr>
          <w:rFonts w:eastAsia="新細明體" w:cs="Segoe UI"/>
          <w:color w:val="333333"/>
          <w:spacing w:val="5"/>
          <w:kern w:val="0"/>
          <w:szCs w:val="24"/>
        </w:rPr>
        <w:t>)</w:t>
      </w:r>
    </w:p>
    <w:p w14:paraId="53D4F6C4" w14:textId="629E7D19" w:rsidR="0052760A" w:rsidRPr="0052760A" w:rsidRDefault="00DD30A4"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DD30A4">
        <w:rPr>
          <w:rFonts w:eastAsia="新細明體" w:cs="Segoe UI"/>
          <w:color w:val="333333"/>
          <w:spacing w:val="5"/>
          <w:kern w:val="0"/>
          <w:szCs w:val="24"/>
        </w:rPr>
        <w:t>For the objective of minimizing MAE, the way of deep learning is better than BLUP and SVM (value of paired t−test&lt;3.1e−4pvalue of paired t−test&lt;3.1e−4</w:t>
      </w:r>
      <w:r w:rsidR="0052760A" w:rsidRPr="0052760A">
        <w:rPr>
          <w:rFonts w:eastAsia="新細明體" w:cs="Segoe UI"/>
          <w:color w:val="333333"/>
          <w:spacing w:val="5"/>
          <w:kern w:val="0"/>
          <w:szCs w:val="24"/>
        </w:rPr>
        <w:t>)</w:t>
      </w:r>
    </w:p>
    <w:p w14:paraId="2C0BABB9" w14:textId="3D8EA888" w:rsidR="0052760A" w:rsidRPr="0052760A" w:rsidRDefault="00DD30A4"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DD30A4">
        <w:rPr>
          <w:rFonts w:eastAsia="新細明體" w:cs="Segoe UI"/>
          <w:color w:val="333333"/>
          <w:spacing w:val="5"/>
          <w:kern w:val="0"/>
          <w:szCs w:val="24"/>
        </w:rPr>
        <w:t>There was no significant difference in the performance of the deep learning algorithms (p&gt;0.027p&gt;0.027)</w:t>
      </w:r>
    </w:p>
    <w:p w14:paraId="56C7AEF9" w14:textId="6F070F04" w:rsidR="0052760A" w:rsidRPr="0052760A" w:rsidRDefault="00DD30A4"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DD30A4">
        <w:rPr>
          <w:rFonts w:eastAsia="新細明體" w:cs="Segoe UI"/>
          <w:color w:val="333333"/>
          <w:spacing w:val="5"/>
          <w:kern w:val="0"/>
          <w:szCs w:val="24"/>
        </w:rPr>
        <w:t>In contrast, Ensemble Learning’s MAE=3.46MAE=3.46, there is a significant difference (p=1.3e-4</w:t>
      </w:r>
      <w:r w:rsidR="0052760A" w:rsidRPr="0052760A">
        <w:rPr>
          <w:rFonts w:eastAsia="新細明體" w:cs="Segoe UI"/>
          <w:color w:val="333333"/>
          <w:spacing w:val="5"/>
          <w:kern w:val="0"/>
          <w:szCs w:val="24"/>
        </w:rPr>
        <w:t>)</w:t>
      </w:r>
    </w:p>
    <w:p w14:paraId="6CE07928" w14:textId="15545152" w:rsidR="0052760A" w:rsidRDefault="00B24003"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B24003">
        <w:rPr>
          <w:rFonts w:eastAsia="新細明體" w:cs="Segoe UI"/>
          <w:color w:val="333333"/>
          <w:spacing w:val="5"/>
          <w:kern w:val="0"/>
          <w:szCs w:val="24"/>
        </w:rPr>
        <w:t>Taking challenge two as an example, the author uses median and mean absolute deviation per site to rescale the prediction. The results show that MAEMAE will increase by one year compared to the original one but will reduce the bias. The same ensemble learning has a significant improvement compared to Inception(p=0.010p=0.010)</w:t>
      </w:r>
      <w:r w:rsidR="0052760A" w:rsidRPr="0052760A">
        <w:rPr>
          <w:rFonts w:eastAsia="新細明體" w:cs="Segoe UI"/>
          <w:color w:val="333333"/>
          <w:spacing w:val="5"/>
          <w:kern w:val="0"/>
          <w:szCs w:val="24"/>
        </w:rPr>
        <w:t>.</w:t>
      </w:r>
    </w:p>
    <w:p w14:paraId="45906D55" w14:textId="7B6BAD33" w:rsidR="0052760A" w:rsidRPr="0052760A" w:rsidRDefault="0052760A" w:rsidP="0052760A">
      <w:pPr>
        <w:widowControl/>
        <w:shd w:val="clear" w:color="auto" w:fill="FFFFFF"/>
        <w:spacing w:beforeAutospacing="1" w:afterAutospacing="1"/>
        <w:jc w:val="both"/>
        <w:rPr>
          <w:rFonts w:eastAsia="新細明體" w:cs="Segoe UI"/>
          <w:color w:val="333333"/>
          <w:spacing w:val="5"/>
          <w:kern w:val="0"/>
          <w:szCs w:val="24"/>
        </w:rPr>
      </w:pPr>
      <w:r w:rsidRPr="0052760A">
        <w:rPr>
          <w:rFonts w:eastAsia="新細明體" w:cs="Segoe UI"/>
          <w:color w:val="333333"/>
          <w:spacing w:val="5"/>
          <w:kern w:val="0"/>
          <w:szCs w:val="24"/>
        </w:rPr>
        <w:lastRenderedPageBreak/>
        <w:br/>
      </w:r>
      <w:r w:rsidRPr="0052760A">
        <w:rPr>
          <w:rFonts w:eastAsia="新細明體" w:cs="Segoe UI"/>
          <w:noProof/>
          <w:color w:val="333333"/>
          <w:spacing w:val="5"/>
          <w:kern w:val="0"/>
          <w:szCs w:val="24"/>
        </w:rPr>
        <w:drawing>
          <wp:inline distT="0" distB="0" distL="0" distR="0" wp14:anchorId="329101FD" wp14:editId="1FA5A463">
            <wp:extent cx="5274310" cy="116776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50BF3EC7" w14:textId="0DBD0159" w:rsidR="0052760A" w:rsidRPr="0052760A" w:rsidRDefault="0052760A" w:rsidP="0052760A">
      <w:pPr>
        <w:widowControl/>
        <w:numPr>
          <w:ilvl w:val="0"/>
          <w:numId w:val="4"/>
        </w:numPr>
        <w:shd w:val="clear" w:color="auto" w:fill="FFFFFF"/>
        <w:tabs>
          <w:tab w:val="clear" w:pos="720"/>
          <w:tab w:val="num" w:pos="480"/>
        </w:tabs>
        <w:spacing w:before="240" w:after="240"/>
        <w:ind w:leftChars="50" w:left="480"/>
        <w:jc w:val="both"/>
        <w:rPr>
          <w:rFonts w:eastAsia="新細明體" w:cs="Segoe UI"/>
          <w:color w:val="333333"/>
          <w:spacing w:val="5"/>
          <w:kern w:val="0"/>
          <w:szCs w:val="24"/>
        </w:rPr>
      </w:pPr>
      <w:r w:rsidRPr="0052760A">
        <w:rPr>
          <w:rFonts w:eastAsia="新細明體" w:cs="Segoe UI"/>
          <w:color w:val="333333"/>
          <w:spacing w:val="5"/>
          <w:kern w:val="0"/>
          <w:szCs w:val="24"/>
        </w:rPr>
        <w:t>They also tried to evaluate whether their conclusions depend</w:t>
      </w:r>
      <w:r w:rsidR="00BD3050">
        <w:rPr>
          <w:rFonts w:eastAsia="新細明體" w:cs="Segoe UI"/>
          <w:color w:val="333333"/>
          <w:spacing w:val="5"/>
          <w:kern w:val="0"/>
          <w:szCs w:val="24"/>
        </w:rPr>
        <w:t>ing</w:t>
      </w:r>
      <w:r w:rsidRPr="0052760A">
        <w:rPr>
          <w:rFonts w:eastAsia="新細明體" w:cs="Segoe UI"/>
          <w:color w:val="333333"/>
          <w:spacing w:val="5"/>
          <w:kern w:val="0"/>
          <w:szCs w:val="24"/>
        </w:rPr>
        <w:t xml:space="preserve"> on the train/test split used in the previous section by performing a 5-fold cross-validation experiment.</w:t>
      </w:r>
    </w:p>
    <w:p w14:paraId="53D83D85" w14:textId="77777777" w:rsidR="0052760A" w:rsidRPr="0052760A" w:rsidRDefault="0052760A"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52760A">
        <w:rPr>
          <w:rFonts w:eastAsia="新細明體" w:cs="Segoe UI"/>
          <w:color w:val="333333"/>
          <w:spacing w:val="5"/>
          <w:kern w:val="0"/>
          <w:szCs w:val="24"/>
        </w:rPr>
        <w:t>Within each fold, they found a nominally significant difference in MAE between </w:t>
      </w:r>
      <w:r w:rsidRPr="0052760A">
        <w:rPr>
          <w:rFonts w:eastAsia="細明體" w:cs="細明體"/>
          <w:color w:val="333333"/>
          <w:spacing w:val="5"/>
          <w:kern w:val="0"/>
          <w:sz w:val="20"/>
          <w:szCs w:val="20"/>
        </w:rPr>
        <w:t>BLUP</w:t>
      </w:r>
      <w:r w:rsidRPr="0052760A">
        <w:rPr>
          <w:rFonts w:eastAsia="新細明體" w:cs="Segoe UI"/>
          <w:color w:val="333333"/>
          <w:spacing w:val="5"/>
          <w:kern w:val="0"/>
          <w:szCs w:val="24"/>
        </w:rPr>
        <w:t>/</w:t>
      </w:r>
      <w:r w:rsidRPr="0052760A">
        <w:rPr>
          <w:rFonts w:eastAsia="細明體" w:cs="細明體"/>
          <w:color w:val="333333"/>
          <w:spacing w:val="5"/>
          <w:kern w:val="0"/>
          <w:sz w:val="20"/>
          <w:szCs w:val="20"/>
        </w:rPr>
        <w:t>SVM</w:t>
      </w:r>
      <w:r w:rsidRPr="0052760A">
        <w:rPr>
          <w:rFonts w:eastAsia="新細明體" w:cs="Segoe UI"/>
          <w:color w:val="333333"/>
          <w:spacing w:val="5"/>
          <w:kern w:val="0"/>
          <w:szCs w:val="24"/>
        </w:rPr>
        <w:t> and </w:t>
      </w:r>
      <w:proofErr w:type="spellStart"/>
      <w:r w:rsidRPr="00C92462">
        <w:rPr>
          <w:rFonts w:eastAsia="細明體" w:cs="細明體"/>
          <w:color w:val="333333"/>
          <w:spacing w:val="5"/>
          <w:kern w:val="0"/>
          <w:szCs w:val="24"/>
        </w:rPr>
        <w:t>ResNet</w:t>
      </w:r>
      <w:proofErr w:type="spellEnd"/>
      <w:r w:rsidRPr="0052760A">
        <w:rPr>
          <w:rFonts w:eastAsia="新細明體" w:cs="Segoe UI"/>
          <w:color w:val="333333"/>
          <w:spacing w:val="5"/>
          <w:kern w:val="0"/>
          <w:szCs w:val="24"/>
        </w:rPr>
        <w:t> (</w:t>
      </w:r>
      <w:r w:rsidRPr="0052760A">
        <w:rPr>
          <w:rFonts w:eastAsia="新細明體" w:cs="Segoe UI"/>
          <w:color w:val="333333"/>
          <w:kern w:val="0"/>
          <w:sz w:val="27"/>
          <w:szCs w:val="27"/>
          <w:bdr w:val="none" w:sz="0" w:space="0" w:color="auto" w:frame="1"/>
        </w:rPr>
        <w:t>p&lt;5.5E−3p&lt;5.5E−3</w:t>
      </w:r>
      <w:r w:rsidRPr="0052760A">
        <w:rPr>
          <w:rFonts w:eastAsia="新細明體" w:cs="Segoe UI"/>
          <w:color w:val="333333"/>
          <w:spacing w:val="5"/>
          <w:kern w:val="0"/>
          <w:szCs w:val="24"/>
        </w:rPr>
        <w:t>)</w:t>
      </w:r>
    </w:p>
    <w:p w14:paraId="29BD005E" w14:textId="77777777" w:rsidR="0052760A" w:rsidRPr="0052760A" w:rsidRDefault="0052760A"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52760A">
        <w:rPr>
          <w:rFonts w:eastAsia="新細明體" w:cs="Segoe UI"/>
          <w:color w:val="333333"/>
          <w:spacing w:val="5"/>
          <w:kern w:val="0"/>
          <w:szCs w:val="24"/>
        </w:rPr>
        <w:t>In each fold, the composite age score using linear regression outperformed </w:t>
      </w:r>
      <w:r w:rsidRPr="0052760A">
        <w:rPr>
          <w:rFonts w:eastAsia="細明體" w:cs="細明體"/>
          <w:color w:val="333333"/>
          <w:spacing w:val="5"/>
          <w:kern w:val="0"/>
          <w:sz w:val="20"/>
          <w:szCs w:val="20"/>
        </w:rPr>
        <w:t>Inception V1</w:t>
      </w:r>
      <w:r w:rsidRPr="0052760A">
        <w:rPr>
          <w:rFonts w:eastAsia="新細明體" w:cs="Segoe UI"/>
          <w:color w:val="333333"/>
          <w:spacing w:val="5"/>
          <w:kern w:val="0"/>
          <w:szCs w:val="24"/>
        </w:rPr>
        <w:t>’s predictions (</w:t>
      </w:r>
      <w:r w:rsidRPr="0052760A">
        <w:rPr>
          <w:rFonts w:eastAsia="新細明體" w:cs="Segoe UI"/>
          <w:color w:val="333333"/>
          <w:kern w:val="0"/>
          <w:sz w:val="27"/>
          <w:szCs w:val="27"/>
          <w:bdr w:val="none" w:sz="0" w:space="0" w:color="auto" w:frame="1"/>
        </w:rPr>
        <w:t>p&lt;0.0022p&lt;0.0022</w:t>
      </w:r>
      <w:r w:rsidRPr="0052760A">
        <w:rPr>
          <w:rFonts w:eastAsia="新細明體" w:cs="Segoe UI"/>
          <w:color w:val="333333"/>
          <w:spacing w:val="5"/>
          <w:kern w:val="0"/>
          <w:szCs w:val="24"/>
        </w:rPr>
        <w:t>). For folds 2 and 3, ensemble learning via random trees significantly outperforms </w:t>
      </w:r>
      <w:r w:rsidRPr="0052760A">
        <w:rPr>
          <w:rFonts w:eastAsia="細明體" w:cs="細明體"/>
          <w:color w:val="333333"/>
          <w:spacing w:val="5"/>
          <w:kern w:val="0"/>
          <w:sz w:val="20"/>
          <w:szCs w:val="20"/>
        </w:rPr>
        <w:t>Inception V1</w:t>
      </w:r>
      <w:r w:rsidRPr="0052760A">
        <w:rPr>
          <w:rFonts w:eastAsia="新細明體" w:cs="Segoe UI"/>
          <w:color w:val="333333"/>
          <w:spacing w:val="5"/>
          <w:kern w:val="0"/>
          <w:szCs w:val="24"/>
        </w:rPr>
        <w:t> alone (</w:t>
      </w:r>
      <w:r w:rsidRPr="0052760A">
        <w:rPr>
          <w:rFonts w:eastAsia="新細明體" w:cs="Segoe UI"/>
          <w:color w:val="333333"/>
          <w:kern w:val="0"/>
          <w:sz w:val="27"/>
          <w:szCs w:val="27"/>
          <w:bdr w:val="none" w:sz="0" w:space="0" w:color="auto" w:frame="1"/>
        </w:rPr>
        <w:t>p=4.0E−3and3.4E−4p=4.0E−3and3.4E−4</w:t>
      </w:r>
      <w:r w:rsidRPr="0052760A">
        <w:rPr>
          <w:rFonts w:eastAsia="新細明體" w:cs="Segoe UI"/>
          <w:color w:val="333333"/>
          <w:spacing w:val="5"/>
          <w:kern w:val="0"/>
          <w:szCs w:val="24"/>
        </w:rPr>
        <w:t>)</w:t>
      </w:r>
    </w:p>
    <w:p w14:paraId="1AD1BDD1" w14:textId="77777777" w:rsidR="0052760A" w:rsidRDefault="0052760A"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52760A">
        <w:rPr>
          <w:rFonts w:eastAsia="新細明體" w:cs="Segoe UI"/>
          <w:color w:val="333333"/>
          <w:spacing w:val="5"/>
          <w:kern w:val="0"/>
          <w:szCs w:val="24"/>
        </w:rPr>
        <w:t>Note that the </w:t>
      </w:r>
      <w:r w:rsidRPr="0052760A">
        <w:rPr>
          <w:rFonts w:eastAsia="新細明體" w:cs="Segoe UI"/>
          <w:color w:val="333333"/>
          <w:kern w:val="0"/>
          <w:sz w:val="27"/>
          <w:szCs w:val="27"/>
          <w:bdr w:val="none" w:sz="0" w:space="0" w:color="auto" w:frame="1"/>
        </w:rPr>
        <w:t>MAEMAE</w:t>
      </w:r>
      <w:r w:rsidRPr="0052760A">
        <w:rPr>
          <w:rFonts w:eastAsia="新細明體" w:cs="Segoe UI"/>
          <w:color w:val="333333"/>
          <w:spacing w:val="5"/>
          <w:kern w:val="0"/>
          <w:szCs w:val="24"/>
        </w:rPr>
        <w:t> obtained using Random Forest is very close to the </w:t>
      </w:r>
      <w:r w:rsidRPr="0052760A">
        <w:rPr>
          <w:rFonts w:eastAsia="新細明體" w:cs="Segoe UI"/>
          <w:color w:val="333333"/>
          <w:kern w:val="0"/>
          <w:sz w:val="27"/>
          <w:szCs w:val="27"/>
          <w:bdr w:val="none" w:sz="0" w:space="0" w:color="auto" w:frame="1"/>
        </w:rPr>
        <w:t>MAEMAE</w:t>
      </w:r>
      <w:r w:rsidRPr="0052760A">
        <w:rPr>
          <w:rFonts w:eastAsia="新細明體" w:cs="Segoe UI"/>
          <w:color w:val="333333"/>
          <w:spacing w:val="5"/>
          <w:kern w:val="0"/>
          <w:szCs w:val="24"/>
        </w:rPr>
        <w:t> obtained by taking the mean or median score for each person. We cannot conclude that there is a significant difference between </w:t>
      </w:r>
      <w:r w:rsidRPr="0052760A">
        <w:rPr>
          <w:rFonts w:eastAsia="新細明體" w:cs="Segoe UI"/>
          <w:b/>
          <w:bCs/>
          <w:color w:val="333333"/>
          <w:spacing w:val="5"/>
          <w:kern w:val="0"/>
          <w:szCs w:val="24"/>
        </w:rPr>
        <w:t>linear model combinations</w:t>
      </w:r>
      <w:r w:rsidRPr="0052760A">
        <w:rPr>
          <w:rFonts w:eastAsia="新細明體" w:cs="Segoe UI"/>
          <w:color w:val="333333"/>
          <w:spacing w:val="5"/>
          <w:kern w:val="0"/>
          <w:szCs w:val="24"/>
        </w:rPr>
        <w:t> and </w:t>
      </w:r>
      <w:r w:rsidRPr="0052760A">
        <w:rPr>
          <w:rFonts w:eastAsia="新細明體" w:cs="Segoe UI"/>
          <w:b/>
          <w:bCs/>
          <w:color w:val="333333"/>
          <w:spacing w:val="5"/>
          <w:kern w:val="0"/>
          <w:szCs w:val="24"/>
        </w:rPr>
        <w:t>random forests</w:t>
      </w:r>
      <w:r w:rsidRPr="0052760A">
        <w:rPr>
          <w:rFonts w:eastAsia="新細明體" w:cs="Segoe UI"/>
          <w:color w:val="333333"/>
          <w:spacing w:val="5"/>
          <w:kern w:val="0"/>
          <w:szCs w:val="24"/>
        </w:rPr>
        <w:t>.</w:t>
      </w:r>
    </w:p>
    <w:p w14:paraId="52C3E2F3" w14:textId="7C27B82E" w:rsidR="0052760A" w:rsidRPr="0052760A" w:rsidRDefault="0052760A" w:rsidP="0052760A">
      <w:pPr>
        <w:widowControl/>
        <w:shd w:val="clear" w:color="auto" w:fill="FFFFFF"/>
        <w:spacing w:beforeAutospacing="1" w:afterAutospacing="1"/>
        <w:jc w:val="both"/>
        <w:rPr>
          <w:rFonts w:eastAsia="新細明體" w:cs="Segoe UI"/>
          <w:color w:val="333333"/>
          <w:spacing w:val="5"/>
          <w:kern w:val="0"/>
          <w:szCs w:val="24"/>
        </w:rPr>
      </w:pPr>
      <w:r w:rsidRPr="0052760A">
        <w:rPr>
          <w:rFonts w:eastAsia="新細明體" w:cs="Segoe UI"/>
          <w:color w:val="333333"/>
          <w:spacing w:val="5"/>
          <w:kern w:val="0"/>
          <w:szCs w:val="24"/>
        </w:rPr>
        <w:br/>
      </w:r>
      <w:r w:rsidRPr="0052760A">
        <w:rPr>
          <w:rFonts w:eastAsia="新細明體" w:cs="Segoe UI"/>
          <w:noProof/>
          <w:color w:val="333333"/>
          <w:spacing w:val="5"/>
          <w:kern w:val="0"/>
          <w:szCs w:val="24"/>
        </w:rPr>
        <w:drawing>
          <wp:inline distT="0" distB="0" distL="0" distR="0" wp14:anchorId="00061BA9" wp14:editId="081A3A22">
            <wp:extent cx="5274310" cy="143065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430655"/>
                    </a:xfrm>
                    <a:prstGeom prst="rect">
                      <a:avLst/>
                    </a:prstGeom>
                    <a:noFill/>
                    <a:ln>
                      <a:noFill/>
                    </a:ln>
                  </pic:spPr>
                </pic:pic>
              </a:graphicData>
            </a:graphic>
          </wp:inline>
        </w:drawing>
      </w:r>
    </w:p>
    <w:p w14:paraId="3FE66516" w14:textId="77777777" w:rsidR="0052760A" w:rsidRPr="0052760A" w:rsidRDefault="0052760A" w:rsidP="0052760A">
      <w:pPr>
        <w:widowControl/>
        <w:numPr>
          <w:ilvl w:val="0"/>
          <w:numId w:val="4"/>
        </w:numPr>
        <w:shd w:val="clear" w:color="auto" w:fill="FFFFFF"/>
        <w:tabs>
          <w:tab w:val="clear" w:pos="720"/>
          <w:tab w:val="num" w:pos="480"/>
        </w:tabs>
        <w:ind w:leftChars="50" w:left="480"/>
        <w:jc w:val="both"/>
        <w:rPr>
          <w:rFonts w:eastAsia="新細明體" w:cs="Segoe UI"/>
          <w:color w:val="333333"/>
          <w:spacing w:val="5"/>
          <w:kern w:val="0"/>
          <w:szCs w:val="24"/>
        </w:rPr>
      </w:pPr>
      <w:r w:rsidRPr="0052760A">
        <w:rPr>
          <w:rFonts w:eastAsia="新細明體" w:cs="Segoe UI"/>
          <w:color w:val="333333"/>
          <w:spacing w:val="5"/>
          <w:kern w:val="0"/>
          <w:szCs w:val="24"/>
        </w:rPr>
        <w:t>The low performance of </w:t>
      </w:r>
      <w:r w:rsidRPr="0052760A">
        <w:rPr>
          <w:rFonts w:eastAsia="細明體" w:cs="細明體"/>
          <w:color w:val="333333"/>
          <w:spacing w:val="5"/>
          <w:kern w:val="0"/>
          <w:sz w:val="20"/>
          <w:szCs w:val="20"/>
        </w:rPr>
        <w:t>BLUP</w:t>
      </w:r>
      <w:r w:rsidRPr="0052760A">
        <w:rPr>
          <w:rFonts w:eastAsia="新細明體" w:cs="Segoe UI"/>
          <w:color w:val="333333"/>
          <w:spacing w:val="5"/>
          <w:kern w:val="0"/>
          <w:szCs w:val="24"/>
        </w:rPr>
        <w:t>/</w:t>
      </w:r>
      <w:r w:rsidRPr="0052760A">
        <w:rPr>
          <w:rFonts w:eastAsia="細明體" w:cs="細明體"/>
          <w:color w:val="333333"/>
          <w:spacing w:val="5"/>
          <w:kern w:val="0"/>
          <w:sz w:val="20"/>
          <w:szCs w:val="20"/>
        </w:rPr>
        <w:t>SVM</w:t>
      </w:r>
      <w:r w:rsidRPr="0052760A">
        <w:rPr>
          <w:rFonts w:eastAsia="新細明體" w:cs="Segoe UI"/>
          <w:color w:val="333333"/>
          <w:spacing w:val="5"/>
          <w:kern w:val="0"/>
          <w:szCs w:val="24"/>
        </w:rPr>
        <w:t> shown above compared to deep learning algorithms motivated the authors to test whether it could be attributed to the input data or the algorithm itself. Therefore, the author retrains </w:t>
      </w:r>
      <w:r w:rsidRPr="0052760A">
        <w:rPr>
          <w:rFonts w:eastAsia="細明體" w:cs="細明體"/>
          <w:color w:val="333333"/>
          <w:spacing w:val="5"/>
          <w:kern w:val="0"/>
          <w:sz w:val="20"/>
          <w:szCs w:val="20"/>
        </w:rPr>
        <w:t>BLUP</w:t>
      </w:r>
      <w:r w:rsidRPr="0052760A">
        <w:rPr>
          <w:rFonts w:eastAsia="新細明體" w:cs="Segoe UI"/>
          <w:color w:val="333333"/>
          <w:spacing w:val="5"/>
          <w:kern w:val="0"/>
          <w:szCs w:val="24"/>
        </w:rPr>
        <w:t> and </w:t>
      </w:r>
      <w:r w:rsidRPr="0052760A">
        <w:rPr>
          <w:rFonts w:eastAsia="細明體" w:cs="細明體"/>
          <w:color w:val="333333"/>
          <w:spacing w:val="5"/>
          <w:kern w:val="0"/>
          <w:sz w:val="20"/>
          <w:szCs w:val="20"/>
        </w:rPr>
        <w:t>SVM</w:t>
      </w:r>
      <w:r w:rsidRPr="0052760A">
        <w:rPr>
          <w:rFonts w:eastAsia="新細明體" w:cs="Segoe UI"/>
          <w:color w:val="333333"/>
          <w:spacing w:val="5"/>
          <w:kern w:val="0"/>
          <w:szCs w:val="24"/>
        </w:rPr>
        <w:t> </w:t>
      </w:r>
      <w:r w:rsidRPr="0052760A">
        <w:rPr>
          <w:rFonts w:eastAsia="新細明體" w:cs="Segoe UI"/>
          <w:color w:val="FF0000"/>
          <w:spacing w:val="5"/>
          <w:kern w:val="0"/>
          <w:szCs w:val="24"/>
        </w:rPr>
        <w:t>(trained on gray matter maps)</w:t>
      </w:r>
    </w:p>
    <w:p w14:paraId="04C0CA8C" w14:textId="208E8713" w:rsidR="0052760A" w:rsidRPr="0052760A" w:rsidRDefault="0052760A"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52760A">
        <w:rPr>
          <w:rFonts w:eastAsia="新細明體" w:cs="Segoe UI"/>
          <w:color w:val="333333"/>
          <w:spacing w:val="5"/>
          <w:kern w:val="0"/>
          <w:szCs w:val="24"/>
        </w:rPr>
        <w:lastRenderedPageBreak/>
        <w:t xml:space="preserve">† Symbols represent: the algorithm trained with </w:t>
      </w:r>
      <w:r w:rsidR="00BC22A9">
        <w:rPr>
          <w:rFonts w:eastAsia="新細明體" w:cs="Segoe UI"/>
          <w:color w:val="333333"/>
          <w:spacing w:val="5"/>
          <w:kern w:val="0"/>
          <w:szCs w:val="24"/>
        </w:rPr>
        <w:t xml:space="preserve">the </w:t>
      </w:r>
      <w:r w:rsidRPr="0052760A">
        <w:rPr>
          <w:rFonts w:eastAsia="新細明體" w:cs="Segoe UI"/>
          <w:color w:val="333333"/>
          <w:spacing w:val="5"/>
          <w:kern w:val="0"/>
          <w:szCs w:val="24"/>
        </w:rPr>
        <w:t>gray matter map is significantly </w:t>
      </w:r>
      <w:r w:rsidRPr="0052760A">
        <w:rPr>
          <w:rFonts w:eastAsia="新細明體" w:cs="Segoe UI"/>
          <w:b/>
          <w:bCs/>
          <w:color w:val="333333"/>
          <w:spacing w:val="5"/>
          <w:kern w:val="0"/>
          <w:szCs w:val="24"/>
        </w:rPr>
        <w:t>better than</w:t>
      </w:r>
      <w:r w:rsidRPr="0052760A">
        <w:rPr>
          <w:rFonts w:eastAsia="新細明體" w:cs="Segoe UI"/>
          <w:color w:val="333333"/>
          <w:spacing w:val="5"/>
          <w:kern w:val="0"/>
          <w:szCs w:val="24"/>
        </w:rPr>
        <w:t> the algorithm trained with surface-based vertices (</w:t>
      </w:r>
      <w:r w:rsidRPr="0052760A">
        <w:rPr>
          <w:rFonts w:eastAsia="新細明體" w:cs="Segoe UI"/>
          <w:color w:val="333333"/>
          <w:kern w:val="0"/>
          <w:sz w:val="27"/>
          <w:szCs w:val="27"/>
          <w:bdr w:val="none" w:sz="0" w:space="0" w:color="auto" w:frame="1"/>
        </w:rPr>
        <w:t>p&lt;0.05/15p&lt;0.05/15</w:t>
      </w:r>
      <w:r w:rsidRPr="0052760A">
        <w:rPr>
          <w:rFonts w:eastAsia="新細明體" w:cs="Segoe UI"/>
          <w:color w:val="333333"/>
          <w:spacing w:val="5"/>
          <w:kern w:val="0"/>
          <w:szCs w:val="24"/>
        </w:rPr>
        <w:t>).</w:t>
      </w:r>
    </w:p>
    <w:p w14:paraId="73271042" w14:textId="77777777" w:rsidR="0052760A" w:rsidRPr="0052760A" w:rsidRDefault="0052760A"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52760A">
        <w:rPr>
          <w:rFonts w:eastAsia="新細明體" w:cs="Segoe UI"/>
          <w:color w:val="333333"/>
          <w:spacing w:val="5"/>
          <w:kern w:val="0"/>
          <w:szCs w:val="24"/>
        </w:rPr>
        <w:t>The * symbol indicates: the performance of the algorithm trained on the gray matter image is significantly </w:t>
      </w:r>
      <w:r w:rsidRPr="0052760A">
        <w:rPr>
          <w:rFonts w:eastAsia="新細明體" w:cs="Segoe UI"/>
          <w:b/>
          <w:bCs/>
          <w:color w:val="333333"/>
          <w:spacing w:val="5"/>
          <w:kern w:val="0"/>
          <w:szCs w:val="24"/>
        </w:rPr>
        <w:t>lower than</w:t>
      </w:r>
      <w:r w:rsidRPr="0052760A">
        <w:rPr>
          <w:rFonts w:eastAsia="新細明體" w:cs="Segoe UI"/>
          <w:color w:val="333333"/>
          <w:spacing w:val="5"/>
          <w:kern w:val="0"/>
          <w:szCs w:val="24"/>
        </w:rPr>
        <w:t> that of </w:t>
      </w:r>
      <w:r w:rsidRPr="0052760A">
        <w:rPr>
          <w:rFonts w:eastAsia="細明體" w:cs="細明體"/>
          <w:color w:val="333333"/>
          <w:spacing w:val="5"/>
          <w:kern w:val="0"/>
          <w:sz w:val="20"/>
          <w:szCs w:val="20"/>
        </w:rPr>
        <w:t>Inception V1</w:t>
      </w:r>
      <w:r w:rsidRPr="0052760A">
        <w:rPr>
          <w:rFonts w:eastAsia="新細明體" w:cs="Segoe UI"/>
          <w:color w:val="333333"/>
          <w:spacing w:val="5"/>
          <w:kern w:val="0"/>
          <w:szCs w:val="24"/>
        </w:rPr>
        <w:t> (</w:t>
      </w:r>
      <w:r w:rsidRPr="0052760A">
        <w:rPr>
          <w:rFonts w:eastAsia="新細明體" w:cs="Segoe UI"/>
          <w:color w:val="333333"/>
          <w:kern w:val="0"/>
          <w:sz w:val="27"/>
          <w:szCs w:val="27"/>
          <w:bdr w:val="none" w:sz="0" w:space="0" w:color="auto" w:frame="1"/>
        </w:rPr>
        <w:t>p&lt;0.05/15p&lt;0.05/15</w:t>
      </w:r>
      <w:r w:rsidRPr="0052760A">
        <w:rPr>
          <w:rFonts w:eastAsia="新細明體" w:cs="Segoe UI"/>
          <w:color w:val="333333"/>
          <w:spacing w:val="5"/>
          <w:kern w:val="0"/>
          <w:szCs w:val="24"/>
        </w:rPr>
        <w:t>)</w:t>
      </w:r>
    </w:p>
    <w:p w14:paraId="10812C8C" w14:textId="77777777" w:rsidR="0052760A" w:rsidRDefault="0052760A" w:rsidP="0052760A">
      <w:pPr>
        <w:widowControl/>
        <w:numPr>
          <w:ilvl w:val="1"/>
          <w:numId w:val="4"/>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rsidRPr="0052760A">
        <w:rPr>
          <w:rFonts w:eastAsia="新細明體" w:cs="Segoe UI"/>
          <w:color w:val="333333"/>
          <w:spacing w:val="5"/>
          <w:kern w:val="0"/>
          <w:szCs w:val="24"/>
        </w:rPr>
        <w:t>Despite the reduction in MAE, </w:t>
      </w:r>
      <w:r w:rsidRPr="0052760A">
        <w:rPr>
          <w:rFonts w:eastAsia="細明體" w:cs="細明體"/>
          <w:color w:val="333333"/>
          <w:spacing w:val="5"/>
          <w:kern w:val="0"/>
          <w:sz w:val="20"/>
          <w:szCs w:val="20"/>
        </w:rPr>
        <w:t>BLUP-mean</w:t>
      </w:r>
      <w:r w:rsidRPr="0052760A">
        <w:rPr>
          <w:rFonts w:eastAsia="新細明體" w:cs="Segoe UI"/>
          <w:color w:val="333333"/>
          <w:spacing w:val="5"/>
          <w:kern w:val="0"/>
          <w:szCs w:val="24"/>
        </w:rPr>
        <w:t> and </w:t>
      </w:r>
      <w:r w:rsidRPr="0052760A">
        <w:rPr>
          <w:rFonts w:eastAsia="細明體" w:cs="細明體"/>
          <w:color w:val="333333"/>
          <w:spacing w:val="5"/>
          <w:kern w:val="0"/>
          <w:sz w:val="20"/>
          <w:szCs w:val="20"/>
        </w:rPr>
        <w:t>SVM</w:t>
      </w:r>
      <w:r w:rsidRPr="0052760A">
        <w:rPr>
          <w:rFonts w:eastAsia="新細明體" w:cs="Segoe UI"/>
          <w:color w:val="333333"/>
          <w:spacing w:val="5"/>
          <w:kern w:val="0"/>
          <w:szCs w:val="24"/>
        </w:rPr>
        <w:t> trained on gray matter still performed </w:t>
      </w:r>
      <w:r w:rsidRPr="0052760A">
        <w:rPr>
          <w:rFonts w:eastAsia="新細明體" w:cs="Segoe UI"/>
          <w:b/>
          <w:bCs/>
          <w:color w:val="FF0000"/>
          <w:spacing w:val="5"/>
          <w:kern w:val="0"/>
          <w:szCs w:val="24"/>
        </w:rPr>
        <w:t>worse than</w:t>
      </w:r>
      <w:r w:rsidRPr="0052760A">
        <w:rPr>
          <w:rFonts w:eastAsia="新細明體" w:cs="Segoe UI"/>
          <w:color w:val="333333"/>
          <w:spacing w:val="5"/>
          <w:kern w:val="0"/>
          <w:szCs w:val="24"/>
        </w:rPr>
        <w:t> </w:t>
      </w:r>
      <w:r w:rsidRPr="0052760A">
        <w:rPr>
          <w:rFonts w:eastAsia="細明體" w:cs="細明體"/>
          <w:color w:val="333333"/>
          <w:spacing w:val="5"/>
          <w:kern w:val="0"/>
          <w:sz w:val="20"/>
          <w:szCs w:val="20"/>
        </w:rPr>
        <w:t>Inception V1</w:t>
      </w:r>
      <w:r w:rsidRPr="0052760A">
        <w:rPr>
          <w:rFonts w:eastAsia="新細明體" w:cs="Segoe UI"/>
          <w:color w:val="333333"/>
          <w:spacing w:val="5"/>
          <w:kern w:val="0"/>
          <w:szCs w:val="24"/>
        </w:rPr>
        <w:t> (</w:t>
      </w:r>
      <w:r w:rsidRPr="0052760A">
        <w:rPr>
          <w:rFonts w:eastAsia="新細明體" w:cs="Segoe UI"/>
          <w:color w:val="333333"/>
          <w:kern w:val="0"/>
          <w:sz w:val="27"/>
          <w:szCs w:val="27"/>
          <w:bdr w:val="none" w:sz="0" w:space="0" w:color="auto" w:frame="1"/>
        </w:rPr>
        <w:t>p&lt;0.0033p&lt;0.0033</w:t>
      </w:r>
      <w:r w:rsidRPr="0052760A">
        <w:rPr>
          <w:rFonts w:eastAsia="新細明體" w:cs="Segoe UI"/>
          <w:color w:val="333333"/>
          <w:spacing w:val="5"/>
          <w:kern w:val="0"/>
          <w:szCs w:val="24"/>
        </w:rPr>
        <w:t>), although the difference between </w:t>
      </w:r>
      <w:r w:rsidRPr="0052760A">
        <w:rPr>
          <w:rFonts w:eastAsia="細明體" w:cs="細明體"/>
          <w:color w:val="333333"/>
          <w:spacing w:val="5"/>
          <w:kern w:val="0"/>
          <w:sz w:val="20"/>
          <w:szCs w:val="20"/>
        </w:rPr>
        <w:t>Inception V1</w:t>
      </w:r>
      <w:r w:rsidRPr="0052760A">
        <w:rPr>
          <w:rFonts w:eastAsia="新細明體" w:cs="Segoe UI"/>
          <w:color w:val="333333"/>
          <w:spacing w:val="5"/>
          <w:kern w:val="0"/>
          <w:szCs w:val="24"/>
        </w:rPr>
        <w:t> and </w:t>
      </w:r>
      <w:r w:rsidRPr="0052760A">
        <w:rPr>
          <w:rFonts w:eastAsia="細明體" w:cs="細明體"/>
          <w:color w:val="333333"/>
          <w:spacing w:val="5"/>
          <w:kern w:val="0"/>
          <w:sz w:val="20"/>
          <w:szCs w:val="20"/>
        </w:rPr>
        <w:t>BLUP-quantile</w:t>
      </w:r>
      <w:r w:rsidRPr="0052760A">
        <w:rPr>
          <w:rFonts w:eastAsia="新細明體" w:cs="Segoe UI"/>
          <w:color w:val="333333"/>
          <w:spacing w:val="5"/>
          <w:kern w:val="0"/>
          <w:szCs w:val="24"/>
        </w:rPr>
        <w:t> became not significant.</w:t>
      </w:r>
    </w:p>
    <w:p w14:paraId="3CA7A50B" w14:textId="1969F24D" w:rsidR="0052760A" w:rsidRPr="0052760A" w:rsidRDefault="0052760A" w:rsidP="0052760A">
      <w:pPr>
        <w:widowControl/>
        <w:shd w:val="clear" w:color="auto" w:fill="FFFFFF"/>
        <w:spacing w:beforeAutospacing="1" w:afterAutospacing="1"/>
        <w:jc w:val="both"/>
        <w:rPr>
          <w:rFonts w:eastAsia="新細明體" w:cs="Segoe UI"/>
          <w:color w:val="333333"/>
          <w:spacing w:val="5"/>
          <w:kern w:val="0"/>
          <w:szCs w:val="24"/>
        </w:rPr>
      </w:pPr>
      <w:r w:rsidRPr="0052760A">
        <w:rPr>
          <w:rFonts w:eastAsia="新細明體" w:cs="Segoe UI"/>
          <w:noProof/>
          <w:color w:val="333333"/>
          <w:spacing w:val="5"/>
          <w:kern w:val="0"/>
          <w:szCs w:val="24"/>
        </w:rPr>
        <w:drawing>
          <wp:inline distT="0" distB="0" distL="0" distR="0" wp14:anchorId="055FC038" wp14:editId="001B6CF1">
            <wp:extent cx="5274310" cy="2093595"/>
            <wp:effectExtent l="0" t="0" r="254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093595"/>
                    </a:xfrm>
                    <a:prstGeom prst="rect">
                      <a:avLst/>
                    </a:prstGeom>
                    <a:noFill/>
                    <a:ln>
                      <a:noFill/>
                    </a:ln>
                  </pic:spPr>
                </pic:pic>
              </a:graphicData>
            </a:graphic>
          </wp:inline>
        </w:drawing>
      </w:r>
    </w:p>
    <w:p w14:paraId="1BA75852" w14:textId="77CAF06D" w:rsidR="00130FBF" w:rsidRPr="00130FBF" w:rsidRDefault="00130FBF" w:rsidP="00130FBF">
      <w:pPr>
        <w:widowControl/>
        <w:numPr>
          <w:ilvl w:val="0"/>
          <w:numId w:val="4"/>
        </w:numPr>
        <w:shd w:val="clear" w:color="auto" w:fill="FFFFFF"/>
        <w:tabs>
          <w:tab w:val="clear" w:pos="720"/>
        </w:tabs>
        <w:spacing w:before="240" w:after="240"/>
        <w:jc w:val="both"/>
        <w:rPr>
          <w:rFonts w:eastAsia="新細明體" w:cs="Segoe UI" w:hint="eastAsia"/>
          <w:color w:val="333333"/>
          <w:spacing w:val="5"/>
          <w:kern w:val="0"/>
          <w:szCs w:val="24"/>
        </w:rPr>
      </w:pPr>
      <w:r w:rsidRPr="00130FBF">
        <w:rPr>
          <w:rFonts w:eastAsia="新細明體" w:cs="Segoe UI" w:hint="eastAsia"/>
          <w:color w:val="333333"/>
          <w:spacing w:val="5"/>
          <w:kern w:val="0"/>
          <w:szCs w:val="24"/>
        </w:rPr>
        <w:t xml:space="preserve">The participant is older; the prediction error is larger. </w:t>
      </w:r>
      <w:r w:rsidRPr="00130FBF">
        <w:rPr>
          <w:rFonts w:eastAsia="新細明體" w:cs="Segoe UI" w:hint="eastAsia"/>
          <w:color w:val="333333"/>
          <w:spacing w:val="5"/>
          <w:kern w:val="0"/>
          <w:szCs w:val="24"/>
        </w:rPr>
        <w:t>→</w:t>
      </w:r>
      <w:r w:rsidRPr="00130FBF">
        <w:rPr>
          <w:rFonts w:eastAsia="新細明體" w:cs="Segoe UI" w:hint="eastAsia"/>
          <w:color w:val="333333"/>
          <w:spacing w:val="5"/>
          <w:kern w:val="0"/>
          <w:szCs w:val="24"/>
        </w:rPr>
        <w:t xml:space="preserve"> Therefore, the predictor will tend to underestimate the age of older participants and overestimate the age of younger participants.</w:t>
      </w:r>
    </w:p>
    <w:p w14:paraId="06737496" w14:textId="1C92743B" w:rsidR="0052760A" w:rsidRPr="0052760A" w:rsidRDefault="00130FBF" w:rsidP="00130FBF">
      <w:pPr>
        <w:widowControl/>
        <w:numPr>
          <w:ilvl w:val="0"/>
          <w:numId w:val="4"/>
        </w:numPr>
        <w:shd w:val="clear" w:color="auto" w:fill="FFFFFF"/>
        <w:spacing w:before="240" w:after="240"/>
        <w:jc w:val="both"/>
        <w:rPr>
          <w:rFonts w:eastAsia="新細明體" w:cs="Segoe UI"/>
          <w:color w:val="333333"/>
          <w:spacing w:val="5"/>
          <w:kern w:val="0"/>
          <w:szCs w:val="24"/>
        </w:rPr>
      </w:pPr>
      <w:r w:rsidRPr="00130FBF">
        <w:rPr>
          <w:rFonts w:eastAsia="新細明體" w:cs="Segoe UI"/>
          <w:color w:val="333333"/>
          <w:spacing w:val="5"/>
          <w:kern w:val="0"/>
          <w:szCs w:val="24"/>
        </w:rPr>
        <w:t>We did not observe significant associations of prediction errors with gender or location</w:t>
      </w:r>
      <w:r>
        <w:rPr>
          <w:rFonts w:eastAsia="新細明體" w:cs="Segoe UI"/>
          <w:color w:val="333333"/>
          <w:spacing w:val="5"/>
          <w:kern w:val="0"/>
          <w:szCs w:val="24"/>
        </w:rPr>
        <w:t>.</w:t>
      </w:r>
      <w:r w:rsidR="0052760A" w:rsidRPr="0052760A">
        <w:rPr>
          <w:rFonts w:eastAsia="新細明體" w:cs="Segoe UI"/>
          <w:color w:val="333333"/>
          <w:spacing w:val="5"/>
          <w:kern w:val="0"/>
          <w:szCs w:val="24"/>
        </w:rPr>
        <w:br/>
      </w:r>
      <w:r w:rsidR="0052760A" w:rsidRPr="0052760A">
        <w:rPr>
          <w:rFonts w:eastAsia="新細明體" w:cs="Segoe UI"/>
          <w:noProof/>
          <w:color w:val="333333"/>
          <w:spacing w:val="5"/>
          <w:kern w:val="0"/>
          <w:szCs w:val="24"/>
        </w:rPr>
        <w:drawing>
          <wp:inline distT="0" distB="0" distL="0" distR="0" wp14:anchorId="455DE30F" wp14:editId="382397DC">
            <wp:extent cx="5274310" cy="65468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54685"/>
                    </a:xfrm>
                    <a:prstGeom prst="rect">
                      <a:avLst/>
                    </a:prstGeom>
                    <a:noFill/>
                    <a:ln>
                      <a:noFill/>
                    </a:ln>
                  </pic:spPr>
                </pic:pic>
              </a:graphicData>
            </a:graphic>
          </wp:inline>
        </w:drawing>
      </w:r>
    </w:p>
    <w:p w14:paraId="5A7D68A2" w14:textId="77777777" w:rsidR="004A539F" w:rsidRPr="004A539F" w:rsidRDefault="004A539F" w:rsidP="004A539F">
      <w:pPr>
        <w:pStyle w:val="a4"/>
        <w:rPr>
          <w:b/>
          <w:bCs/>
          <w:sz w:val="28"/>
          <w:szCs w:val="28"/>
        </w:rPr>
      </w:pPr>
      <w:r w:rsidRPr="004A539F">
        <w:rPr>
          <w:b/>
          <w:bCs/>
          <w:sz w:val="28"/>
          <w:szCs w:val="28"/>
        </w:rPr>
        <w:t>Other Issue</w:t>
      </w:r>
    </w:p>
    <w:p w14:paraId="1823FA9A" w14:textId="407BC2AB" w:rsidR="004A539F" w:rsidRPr="004A539F" w:rsidRDefault="004A539F" w:rsidP="009C1234">
      <w:pPr>
        <w:widowControl/>
        <w:numPr>
          <w:ilvl w:val="0"/>
          <w:numId w:val="5"/>
        </w:numPr>
        <w:shd w:val="clear" w:color="auto" w:fill="FFFFFF"/>
        <w:spacing w:beforeAutospacing="1" w:afterAutospacing="1"/>
        <w:jc w:val="both"/>
        <w:rPr>
          <w:rFonts w:cs="Segoe UI"/>
          <w:color w:val="333333"/>
          <w:spacing w:val="5"/>
          <w:szCs w:val="24"/>
        </w:rPr>
      </w:pPr>
      <w:r w:rsidRPr="004A539F">
        <w:rPr>
          <w:rFonts w:cs="Segoe UI"/>
          <w:color w:val="333333"/>
          <w:spacing w:val="5"/>
        </w:rPr>
        <w:t>They didn’t explain why they used two</w:t>
      </w:r>
      <w:r w:rsidRPr="004A539F">
        <w:rPr>
          <w:rFonts w:cs="Segoe UI"/>
          <w:i/>
          <w:iCs/>
          <w:color w:val="333333"/>
          <w:spacing w:val="5"/>
          <w:szCs w:val="24"/>
        </w:rPr>
        <w:t> </w:t>
      </w:r>
      <w:r w:rsidRPr="004A539F">
        <w:rPr>
          <w:rStyle w:val="HTML"/>
          <w:rFonts w:asciiTheme="minorHAnsi" w:hAnsiTheme="minorHAnsi"/>
          <w:i/>
          <w:iCs/>
          <w:color w:val="333333"/>
          <w:spacing w:val="5"/>
        </w:rPr>
        <w:t>6-Layers CNN</w:t>
      </w:r>
      <w:r w:rsidRPr="004A539F">
        <w:rPr>
          <w:rFonts w:cs="Segoe UI"/>
          <w:i/>
          <w:iCs/>
          <w:color w:val="333333"/>
          <w:spacing w:val="5"/>
          <w:szCs w:val="24"/>
        </w:rPr>
        <w:t> </w:t>
      </w:r>
      <w:r w:rsidRPr="004A539F">
        <w:rPr>
          <w:rFonts w:cs="Segoe UI"/>
          <w:color w:val="333333"/>
          <w:spacing w:val="5"/>
        </w:rPr>
        <w:t>to combine and the effect in detail.</w:t>
      </w:r>
    </w:p>
    <w:p w14:paraId="3751AC87" w14:textId="6B7896AF" w:rsidR="004A539F" w:rsidRPr="004A539F" w:rsidRDefault="004A539F" w:rsidP="009C1234">
      <w:pPr>
        <w:widowControl/>
        <w:numPr>
          <w:ilvl w:val="0"/>
          <w:numId w:val="5"/>
        </w:numPr>
        <w:shd w:val="clear" w:color="auto" w:fill="FFFFFF"/>
        <w:spacing w:before="100" w:beforeAutospacing="1" w:after="100" w:afterAutospacing="1"/>
        <w:jc w:val="both"/>
        <w:rPr>
          <w:rFonts w:cs="Segoe UI"/>
          <w:color w:val="333333"/>
          <w:spacing w:val="5"/>
        </w:rPr>
      </w:pPr>
      <w:r w:rsidRPr="004A539F">
        <w:rPr>
          <w:rFonts w:cs="Segoe UI"/>
          <w:color w:val="333333"/>
          <w:spacing w:val="5"/>
        </w:rPr>
        <w:t>They also didn’t explain the gray/white matter map difference and the properties of these maps in detail.</w:t>
      </w:r>
    </w:p>
    <w:p w14:paraId="098EA939" w14:textId="49A95A86" w:rsidR="0052760A" w:rsidRDefault="0052760A" w:rsidP="0052760A">
      <w:pPr>
        <w:jc w:val="both"/>
        <w:rPr>
          <w:rFonts w:cstheme="minorHAnsi"/>
          <w:b/>
          <w:bCs/>
          <w:sz w:val="28"/>
          <w:szCs w:val="28"/>
        </w:rPr>
      </w:pPr>
    </w:p>
    <w:p w14:paraId="60035944" w14:textId="2D3AACB4" w:rsidR="004A539F" w:rsidRDefault="004A539F" w:rsidP="0052760A">
      <w:pPr>
        <w:jc w:val="both"/>
        <w:rPr>
          <w:rFonts w:cstheme="minorHAnsi"/>
          <w:b/>
          <w:bCs/>
          <w:sz w:val="28"/>
          <w:szCs w:val="28"/>
        </w:rPr>
      </w:pPr>
    </w:p>
    <w:p w14:paraId="3F003AA0" w14:textId="7A50707A" w:rsidR="004A539F" w:rsidRPr="00E77360" w:rsidRDefault="004A539F" w:rsidP="0052760A">
      <w:pPr>
        <w:jc w:val="both"/>
        <w:rPr>
          <w:rFonts w:cstheme="minorHAnsi"/>
          <w:b/>
          <w:bCs/>
          <w:sz w:val="32"/>
          <w:szCs w:val="32"/>
        </w:rPr>
      </w:pPr>
      <w:r w:rsidRPr="00E77360">
        <w:rPr>
          <w:rFonts w:cstheme="minorHAnsi"/>
          <w:b/>
          <w:bCs/>
          <w:sz w:val="32"/>
          <w:szCs w:val="32"/>
        </w:rPr>
        <w:t>Machine learning workflows to estimate class probabilities for precision cancer diagnostics on DNA methylation microarray data</w:t>
      </w:r>
    </w:p>
    <w:p w14:paraId="4D7BC0CB" w14:textId="77777777" w:rsidR="00EB6E8E" w:rsidRDefault="00EB6E8E" w:rsidP="00EB6E8E">
      <w:pPr>
        <w:jc w:val="both"/>
        <w:rPr>
          <w:b/>
          <w:bCs/>
          <w:sz w:val="28"/>
          <w:szCs w:val="28"/>
        </w:rPr>
      </w:pPr>
    </w:p>
    <w:p w14:paraId="091A8761" w14:textId="01BD1282" w:rsidR="00EB6E8E" w:rsidRDefault="00EB6E8E" w:rsidP="00EB6E8E">
      <w:pPr>
        <w:jc w:val="both"/>
        <w:rPr>
          <w:b/>
          <w:bCs/>
          <w:sz w:val="28"/>
          <w:szCs w:val="28"/>
        </w:rPr>
      </w:pPr>
      <w:r>
        <w:rPr>
          <w:b/>
          <w:bCs/>
          <w:sz w:val="28"/>
          <w:szCs w:val="28"/>
        </w:rPr>
        <w:t>Related Work</w:t>
      </w:r>
    </w:p>
    <w:p w14:paraId="1AFA932C" w14:textId="77777777" w:rsidR="0022138F" w:rsidRPr="0022138F" w:rsidRDefault="0022138F" w:rsidP="0022138F">
      <w:pPr>
        <w:pStyle w:val="a3"/>
        <w:numPr>
          <w:ilvl w:val="0"/>
          <w:numId w:val="21"/>
        </w:numPr>
        <w:ind w:leftChars="0"/>
        <w:jc w:val="both"/>
        <w:rPr>
          <w:rFonts w:cstheme="minorHAnsi"/>
          <w:szCs w:val="24"/>
        </w:rPr>
      </w:pPr>
      <w:r w:rsidRPr="0022138F">
        <w:rPr>
          <w:rFonts w:cstheme="minorHAnsi"/>
          <w:szCs w:val="24"/>
        </w:rPr>
        <w:t>High multiclass &amp; unbalanced classification problem</w:t>
      </w:r>
    </w:p>
    <w:p w14:paraId="19ECCA24" w14:textId="5171A7DB"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Development of biomarker classifiers from high-dimensional data</w:t>
      </w:r>
    </w:p>
    <w:p w14:paraId="2C1381AC" w14:textId="104151FB"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 xml:space="preserve">Critical review of published microarray studies for cancer outcome </w:t>
      </w:r>
      <w:proofErr w:type="spellStart"/>
      <w:r w:rsidRPr="0022138F">
        <w:rPr>
          <w:rFonts w:cstheme="minorHAnsi"/>
          <w:szCs w:val="24"/>
        </w:rPr>
        <w:t>andguidelines</w:t>
      </w:r>
      <w:proofErr w:type="spellEnd"/>
      <w:r w:rsidRPr="0022138F">
        <w:rPr>
          <w:rFonts w:cstheme="minorHAnsi"/>
          <w:szCs w:val="24"/>
        </w:rPr>
        <w:t xml:space="preserve"> on statistical analysis and reporting</w:t>
      </w:r>
    </w:p>
    <w:p w14:paraId="03627EFA" w14:textId="1558E350"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The Elements of Statistical Learning: Data Mining, Inference and Prediction</w:t>
      </w:r>
    </w:p>
    <w:p w14:paraId="74ADE7FA" w14:textId="4373A733"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 xml:space="preserve">An extensive comparison of recent classification tools applied </w:t>
      </w:r>
      <w:proofErr w:type="spellStart"/>
      <w:r w:rsidRPr="0022138F">
        <w:rPr>
          <w:rFonts w:cstheme="minorHAnsi"/>
          <w:szCs w:val="24"/>
        </w:rPr>
        <w:t>tomicroarray</w:t>
      </w:r>
      <w:proofErr w:type="spellEnd"/>
      <w:r w:rsidRPr="0022138F">
        <w:rPr>
          <w:rFonts w:cstheme="minorHAnsi"/>
          <w:szCs w:val="24"/>
        </w:rPr>
        <w:t xml:space="preserve"> data</w:t>
      </w:r>
    </w:p>
    <w:p w14:paraId="4EA953A3" w14:textId="46E21E94"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Roadmap for developing and validating therapeutically relevant genomic classifiers</w:t>
      </w:r>
    </w:p>
    <w:p w14:paraId="50FA6AC2" w14:textId="77777777" w:rsidR="0022138F" w:rsidRPr="0022138F" w:rsidRDefault="0022138F" w:rsidP="0022138F">
      <w:pPr>
        <w:pStyle w:val="a3"/>
        <w:numPr>
          <w:ilvl w:val="0"/>
          <w:numId w:val="21"/>
        </w:numPr>
        <w:ind w:leftChars="0"/>
        <w:jc w:val="both"/>
        <w:rPr>
          <w:rFonts w:cstheme="minorHAnsi"/>
          <w:szCs w:val="24"/>
        </w:rPr>
      </w:pPr>
      <w:r w:rsidRPr="0022138F">
        <w:rPr>
          <w:rFonts w:cstheme="minorHAnsi"/>
          <w:szCs w:val="24"/>
        </w:rPr>
        <w:t>DNA methylation application</w:t>
      </w:r>
    </w:p>
    <w:p w14:paraId="31DE6673" w14:textId="523DB50E"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 xml:space="preserve">DNA methylation-based classification of central nervous system </w:t>
      </w:r>
      <w:proofErr w:type="spellStart"/>
      <w:r w:rsidRPr="0022138F">
        <w:rPr>
          <w:rFonts w:cstheme="minorHAnsi"/>
          <w:szCs w:val="24"/>
        </w:rPr>
        <w:t>tumours</w:t>
      </w:r>
      <w:proofErr w:type="spellEnd"/>
    </w:p>
    <w:p w14:paraId="3C0D18AD" w14:textId="7494EA98"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Cancer epigenetics reaches mainstream oncology. Nat. Med. 17,330–339 (2011).</w:t>
      </w:r>
    </w:p>
    <w:p w14:paraId="5D7888F3" w14:textId="324BE769"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A DNA methylation fingerprint of 1628 human samples</w:t>
      </w:r>
    </w:p>
    <w:p w14:paraId="742AC5E4" w14:textId="24F97FDD"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 xml:space="preserve">Assessing CpG island methylator phenotype, 1p/19q codeletion, and MGMT </w:t>
      </w:r>
      <w:proofErr w:type="spellStart"/>
      <w:r w:rsidRPr="0022138F">
        <w:rPr>
          <w:rFonts w:cstheme="minorHAnsi"/>
          <w:szCs w:val="24"/>
        </w:rPr>
        <w:t>promotermethylation</w:t>
      </w:r>
      <w:proofErr w:type="spellEnd"/>
      <w:r w:rsidRPr="0022138F">
        <w:rPr>
          <w:rFonts w:cstheme="minorHAnsi"/>
          <w:szCs w:val="24"/>
        </w:rPr>
        <w:t xml:space="preserve"> from epigenome-wide data in the biomarker cohort of the NOA-04 </w:t>
      </w:r>
      <w:proofErr w:type="spellStart"/>
      <w:r w:rsidRPr="0022138F">
        <w:rPr>
          <w:rFonts w:cstheme="minorHAnsi"/>
          <w:szCs w:val="24"/>
        </w:rPr>
        <w:t>tria</w:t>
      </w:r>
      <w:proofErr w:type="spellEnd"/>
    </w:p>
    <w:p w14:paraId="27F6A016" w14:textId="77777777" w:rsidR="0022138F" w:rsidRPr="0022138F" w:rsidRDefault="0022138F" w:rsidP="0022138F">
      <w:pPr>
        <w:pStyle w:val="a3"/>
        <w:numPr>
          <w:ilvl w:val="0"/>
          <w:numId w:val="21"/>
        </w:numPr>
        <w:ind w:leftChars="0"/>
        <w:jc w:val="both"/>
        <w:rPr>
          <w:rFonts w:cstheme="minorHAnsi"/>
          <w:szCs w:val="24"/>
        </w:rPr>
      </w:pPr>
      <w:r w:rsidRPr="0022138F">
        <w:rPr>
          <w:rFonts w:cstheme="minorHAnsi"/>
          <w:szCs w:val="24"/>
        </w:rPr>
        <w:t>The number of features § vastly outnumbers the sample size (n)</w:t>
      </w:r>
    </w:p>
    <w:p w14:paraId="3B6820F8" w14:textId="6208544D" w:rsidR="0022138F" w:rsidRPr="0022138F" w:rsidRDefault="0022138F" w:rsidP="0022138F">
      <w:pPr>
        <w:pStyle w:val="a3"/>
        <w:numPr>
          <w:ilvl w:val="0"/>
          <w:numId w:val="22"/>
        </w:numPr>
        <w:ind w:leftChars="0"/>
        <w:jc w:val="both"/>
        <w:rPr>
          <w:rFonts w:cstheme="minorHAnsi"/>
          <w:szCs w:val="24"/>
        </w:rPr>
      </w:pPr>
      <w:r w:rsidRPr="0022138F">
        <w:rPr>
          <w:rFonts w:cstheme="minorHAnsi"/>
          <w:szCs w:val="24"/>
        </w:rPr>
        <w:t>The Elements of Statistical Learning: Data Mining, Inference and Prediction</w:t>
      </w:r>
    </w:p>
    <w:p w14:paraId="7255B8BE" w14:textId="74970974" w:rsidR="004A539F" w:rsidRPr="0022138F" w:rsidRDefault="0022138F" w:rsidP="0022138F">
      <w:pPr>
        <w:pStyle w:val="a3"/>
        <w:numPr>
          <w:ilvl w:val="0"/>
          <w:numId w:val="22"/>
        </w:numPr>
        <w:ind w:leftChars="0"/>
        <w:jc w:val="both"/>
        <w:rPr>
          <w:rFonts w:cstheme="minorHAnsi"/>
          <w:szCs w:val="24"/>
        </w:rPr>
      </w:pPr>
      <w:r w:rsidRPr="0022138F">
        <w:rPr>
          <w:rFonts w:cstheme="minorHAnsi"/>
          <w:szCs w:val="24"/>
        </w:rPr>
        <w:t>Class probability estimation for medical studies</w:t>
      </w:r>
    </w:p>
    <w:p w14:paraId="33CEF513" w14:textId="77777777" w:rsidR="0022138F" w:rsidRDefault="0022138F" w:rsidP="0052760A">
      <w:pPr>
        <w:jc w:val="both"/>
        <w:rPr>
          <w:rFonts w:cstheme="minorHAnsi"/>
          <w:b/>
          <w:bCs/>
          <w:sz w:val="28"/>
          <w:szCs w:val="28"/>
        </w:rPr>
      </w:pPr>
    </w:p>
    <w:p w14:paraId="7AF7DF91" w14:textId="6D3C60EA" w:rsidR="004A539F" w:rsidRDefault="004A539F" w:rsidP="0052760A">
      <w:pPr>
        <w:jc w:val="both"/>
        <w:rPr>
          <w:rFonts w:cstheme="minorHAnsi"/>
          <w:b/>
          <w:bCs/>
          <w:sz w:val="28"/>
          <w:szCs w:val="28"/>
        </w:rPr>
      </w:pPr>
      <w:r w:rsidRPr="004A539F">
        <w:rPr>
          <w:rFonts w:cstheme="minorHAnsi" w:hint="eastAsia"/>
          <w:b/>
          <w:bCs/>
          <w:sz w:val="28"/>
          <w:szCs w:val="28"/>
        </w:rPr>
        <w:t>S</w:t>
      </w:r>
      <w:r w:rsidRPr="004A539F">
        <w:rPr>
          <w:rFonts w:cstheme="minorHAnsi"/>
          <w:b/>
          <w:bCs/>
          <w:sz w:val="28"/>
          <w:szCs w:val="28"/>
        </w:rPr>
        <w:t>ummary</w:t>
      </w:r>
    </w:p>
    <w:p w14:paraId="775625E9" w14:textId="77777777" w:rsidR="004A539F" w:rsidRPr="004A539F" w:rsidRDefault="004A539F" w:rsidP="0052760A">
      <w:pPr>
        <w:jc w:val="both"/>
        <w:rPr>
          <w:rFonts w:cstheme="minorHAnsi"/>
          <w:b/>
          <w:bCs/>
          <w:sz w:val="28"/>
          <w:szCs w:val="28"/>
        </w:rPr>
      </w:pPr>
    </w:p>
    <w:p w14:paraId="12DDC458" w14:textId="7CE1F9C2" w:rsidR="004A539F" w:rsidRPr="004A539F" w:rsidRDefault="004A539F" w:rsidP="004A539F">
      <w:pPr>
        <w:widowControl/>
        <w:numPr>
          <w:ilvl w:val="0"/>
          <w:numId w:val="6"/>
        </w:numPr>
        <w:shd w:val="clear" w:color="auto" w:fill="FFFFFF"/>
        <w:tabs>
          <w:tab w:val="clear" w:pos="720"/>
          <w:tab w:val="num" w:pos="480"/>
        </w:tabs>
        <w:spacing w:before="240" w:after="240"/>
        <w:ind w:leftChars="50" w:left="480"/>
        <w:rPr>
          <w:rFonts w:eastAsia="新細明體" w:cs="Segoe UI"/>
          <w:color w:val="333333"/>
          <w:spacing w:val="5"/>
          <w:kern w:val="0"/>
          <w:szCs w:val="24"/>
        </w:rPr>
      </w:pPr>
      <w:r w:rsidRPr="004A539F">
        <w:rPr>
          <w:rFonts w:eastAsia="新細明體" w:cs="Segoe UI"/>
          <w:b/>
          <w:bCs/>
          <w:color w:val="333333"/>
          <w:spacing w:val="5"/>
          <w:kern w:val="0"/>
          <w:szCs w:val="24"/>
        </w:rPr>
        <w:t>Random Forest</w:t>
      </w:r>
      <w:r w:rsidR="009C1234">
        <w:rPr>
          <w:rFonts w:eastAsia="新細明體" w:cs="Segoe UI"/>
          <w:b/>
          <w:bCs/>
          <w:color w:val="333333"/>
          <w:spacing w:val="5"/>
          <w:kern w:val="0"/>
          <w:szCs w:val="24"/>
        </w:rPr>
        <w:t xml:space="preserve"> </w:t>
      </w:r>
      <w:r w:rsidRPr="004A539F">
        <w:rPr>
          <w:rFonts w:eastAsia="新細明體" w:cs="Segoe UI"/>
          <w:b/>
          <w:bCs/>
          <w:color w:val="333333"/>
          <w:spacing w:val="5"/>
          <w:kern w:val="0"/>
          <w:szCs w:val="24"/>
        </w:rPr>
        <w:t>(RFs)</w:t>
      </w:r>
    </w:p>
    <w:p w14:paraId="60C20FE0" w14:textId="04378EBA" w:rsidR="004A539F" w:rsidRPr="004A539F" w:rsidRDefault="004A539F" w:rsidP="009C1234">
      <w:pPr>
        <w:widowControl/>
        <w:numPr>
          <w:ilvl w:val="1"/>
          <w:numId w:val="6"/>
        </w:numPr>
        <w:shd w:val="clear" w:color="auto" w:fill="FFFFFF"/>
        <w:tabs>
          <w:tab w:val="clear" w:pos="1440"/>
          <w:tab w:val="num" w:pos="1200"/>
        </w:tabs>
        <w:spacing w:before="100" w:beforeAutospacing="1" w:after="100" w:afterAutospacing="1"/>
        <w:ind w:leftChars="350" w:left="1200"/>
        <w:jc w:val="both"/>
        <w:rPr>
          <w:rFonts w:eastAsia="新細明體" w:cs="Segoe UI"/>
          <w:color w:val="333333"/>
          <w:spacing w:val="5"/>
          <w:kern w:val="0"/>
          <w:szCs w:val="24"/>
        </w:rPr>
      </w:pPr>
      <w:r w:rsidRPr="004A539F">
        <w:rPr>
          <w:rFonts w:eastAsia="新細明體" w:cs="Segoe UI"/>
          <w:color w:val="333333"/>
          <w:spacing w:val="5"/>
          <w:kern w:val="0"/>
          <w:szCs w:val="24"/>
        </w:rPr>
        <w:t>Vanilla RF</w:t>
      </w:r>
      <w:r w:rsidR="009C1234">
        <w:rPr>
          <w:rFonts w:eastAsia="新細明體" w:cs="Segoe UI"/>
          <w:color w:val="333333"/>
          <w:spacing w:val="5"/>
          <w:kern w:val="0"/>
          <w:szCs w:val="24"/>
        </w:rPr>
        <w:t xml:space="preserve"> </w:t>
      </w:r>
      <w:r w:rsidRPr="004A539F">
        <w:rPr>
          <w:rFonts w:eastAsia="新細明體" w:cs="Segoe UI"/>
          <w:color w:val="333333"/>
          <w:spacing w:val="5"/>
          <w:kern w:val="0"/>
          <w:szCs w:val="24"/>
        </w:rPr>
        <w:t>(</w:t>
      </w:r>
      <w:proofErr w:type="spellStart"/>
      <w:r w:rsidRPr="004A539F">
        <w:rPr>
          <w:rFonts w:eastAsia="新細明體" w:cs="Segoe UI"/>
          <w:color w:val="333333"/>
          <w:spacing w:val="5"/>
          <w:kern w:val="0"/>
          <w:szCs w:val="24"/>
        </w:rPr>
        <w:t>vRF</w:t>
      </w:r>
      <w:proofErr w:type="spellEnd"/>
      <w:r w:rsidRPr="004A539F">
        <w:rPr>
          <w:rFonts w:eastAsia="新細明體" w:cs="Segoe UI"/>
          <w:color w:val="333333"/>
          <w:spacing w:val="5"/>
          <w:kern w:val="0"/>
          <w:szCs w:val="24"/>
        </w:rPr>
        <w:t>)</w:t>
      </w:r>
    </w:p>
    <w:p w14:paraId="0FE7EF27" w14:textId="77777777" w:rsidR="004A539F" w:rsidRPr="004A539F" w:rsidRDefault="004A539F" w:rsidP="009C1234">
      <w:pPr>
        <w:widowControl/>
        <w:numPr>
          <w:ilvl w:val="2"/>
          <w:numId w:val="6"/>
        </w:numPr>
        <w:shd w:val="clear" w:color="auto" w:fill="FFFFFF"/>
        <w:tabs>
          <w:tab w:val="clear" w:pos="2160"/>
          <w:tab w:val="num" w:pos="1920"/>
        </w:tabs>
        <w:spacing w:before="100" w:beforeAutospacing="1" w:after="100" w:afterAutospacing="1"/>
        <w:ind w:leftChars="650" w:left="1920"/>
        <w:jc w:val="both"/>
        <w:rPr>
          <w:rFonts w:eastAsia="新細明體" w:cs="Segoe UI"/>
          <w:color w:val="333333"/>
          <w:spacing w:val="5"/>
          <w:kern w:val="0"/>
          <w:szCs w:val="24"/>
        </w:rPr>
      </w:pPr>
      <w:r w:rsidRPr="004A539F">
        <w:rPr>
          <w:rFonts w:eastAsia="新細明體" w:cs="Segoe UI"/>
          <w:color w:val="333333"/>
          <w:spacing w:val="5"/>
          <w:kern w:val="0"/>
          <w:szCs w:val="24"/>
        </w:rPr>
        <w:t xml:space="preserve">The ME of </w:t>
      </w:r>
      <w:proofErr w:type="spellStart"/>
      <w:r w:rsidRPr="004A539F">
        <w:rPr>
          <w:rFonts w:eastAsia="新細明體" w:cs="Segoe UI"/>
          <w:color w:val="333333"/>
          <w:spacing w:val="5"/>
          <w:kern w:val="0"/>
          <w:szCs w:val="24"/>
        </w:rPr>
        <w:t>vRF</w:t>
      </w:r>
      <w:proofErr w:type="spellEnd"/>
      <w:r w:rsidRPr="004A539F">
        <w:rPr>
          <w:rFonts w:eastAsia="新細明體" w:cs="Segoe UI"/>
          <w:color w:val="333333"/>
          <w:spacing w:val="5"/>
          <w:kern w:val="0"/>
          <w:szCs w:val="24"/>
        </w:rPr>
        <w:t xml:space="preserve"> was 4.8%, the AUC was 99.9%, and the corresponding BS and LL were 0.32 and 0.78, respectively</w:t>
      </w:r>
    </w:p>
    <w:p w14:paraId="4FCE586D" w14:textId="77777777" w:rsidR="004A539F" w:rsidRPr="004A539F" w:rsidRDefault="004A539F" w:rsidP="009C1234">
      <w:pPr>
        <w:widowControl/>
        <w:numPr>
          <w:ilvl w:val="2"/>
          <w:numId w:val="6"/>
        </w:numPr>
        <w:shd w:val="clear" w:color="auto" w:fill="FFFFFF"/>
        <w:tabs>
          <w:tab w:val="clear" w:pos="2160"/>
          <w:tab w:val="num" w:pos="1920"/>
        </w:tabs>
        <w:spacing w:beforeAutospacing="1" w:afterAutospacing="1"/>
        <w:ind w:leftChars="650" w:left="1920"/>
        <w:jc w:val="both"/>
        <w:rPr>
          <w:rFonts w:eastAsia="新細明體" w:cs="Segoe UI"/>
          <w:color w:val="333333"/>
          <w:spacing w:val="5"/>
          <w:kern w:val="0"/>
          <w:szCs w:val="24"/>
        </w:rPr>
      </w:pPr>
      <w:r w:rsidRPr="004A539F">
        <w:rPr>
          <w:rFonts w:eastAsia="新細明體" w:cs="Segoe UI"/>
          <w:color w:val="333333"/>
          <w:spacing w:val="5"/>
          <w:kern w:val="0"/>
          <w:szCs w:val="24"/>
        </w:rPr>
        <w:t>Platt scaling with LR and </w:t>
      </w:r>
      <w:r w:rsidRPr="004A539F">
        <w:rPr>
          <w:rFonts w:eastAsia="細明體" w:cs="細明體"/>
          <w:color w:val="333333"/>
          <w:spacing w:val="5"/>
          <w:kern w:val="0"/>
          <w:sz w:val="20"/>
          <w:szCs w:val="20"/>
        </w:rPr>
        <w:t>FLR</w:t>
      </w:r>
      <w:r w:rsidRPr="004A539F">
        <w:rPr>
          <w:rFonts w:eastAsia="新細明體" w:cs="Segoe UI"/>
          <w:color w:val="333333"/>
          <w:spacing w:val="5"/>
          <w:kern w:val="0"/>
          <w:szCs w:val="24"/>
        </w:rPr>
        <w:t> improves BS and LL by a factor of 2-4, furthermore, </w:t>
      </w:r>
      <w:r w:rsidRPr="004A539F">
        <w:rPr>
          <w:rFonts w:eastAsia="細明體" w:cs="細明體"/>
          <w:color w:val="333333"/>
          <w:spacing w:val="5"/>
          <w:kern w:val="0"/>
          <w:sz w:val="20"/>
          <w:szCs w:val="20"/>
        </w:rPr>
        <w:t>FLR</w:t>
      </w:r>
      <w:r w:rsidRPr="004A539F">
        <w:rPr>
          <w:rFonts w:eastAsia="新細明體" w:cs="Segoe UI"/>
          <w:color w:val="333333"/>
          <w:spacing w:val="5"/>
          <w:kern w:val="0"/>
          <w:szCs w:val="24"/>
        </w:rPr>
        <w:t> is better than </w:t>
      </w:r>
      <w:r w:rsidRPr="004A539F">
        <w:rPr>
          <w:rFonts w:eastAsia="細明體" w:cs="細明體"/>
          <w:color w:val="333333"/>
          <w:spacing w:val="5"/>
          <w:kern w:val="0"/>
          <w:sz w:val="20"/>
          <w:szCs w:val="20"/>
        </w:rPr>
        <w:t>LR</w:t>
      </w:r>
    </w:p>
    <w:p w14:paraId="3A231C59" w14:textId="77777777" w:rsidR="004A539F" w:rsidRPr="004A539F" w:rsidRDefault="004A539F" w:rsidP="009C1234">
      <w:pPr>
        <w:widowControl/>
        <w:numPr>
          <w:ilvl w:val="2"/>
          <w:numId w:val="6"/>
        </w:numPr>
        <w:shd w:val="clear" w:color="auto" w:fill="FFFFFF"/>
        <w:tabs>
          <w:tab w:val="clear" w:pos="2160"/>
          <w:tab w:val="num" w:pos="1920"/>
        </w:tabs>
        <w:spacing w:before="100" w:beforeAutospacing="1" w:after="100" w:afterAutospacing="1"/>
        <w:ind w:leftChars="650" w:left="1920"/>
        <w:jc w:val="both"/>
        <w:rPr>
          <w:rFonts w:eastAsia="新細明體" w:cs="Segoe UI"/>
          <w:color w:val="333333"/>
          <w:spacing w:val="5"/>
          <w:kern w:val="0"/>
          <w:szCs w:val="24"/>
        </w:rPr>
      </w:pPr>
      <w:r w:rsidRPr="004A539F">
        <w:rPr>
          <w:rFonts w:eastAsia="新細明體" w:cs="Segoe UI"/>
          <w:color w:val="333333"/>
          <w:spacing w:val="5"/>
          <w:kern w:val="0"/>
          <w:szCs w:val="24"/>
        </w:rPr>
        <w:lastRenderedPageBreak/>
        <w:t>MR slightly outperformed Platt’s two variants and achieved very low 10th and 9th overall BS (0.073) and LL (0.155) metrics respectively</w:t>
      </w:r>
    </w:p>
    <w:p w14:paraId="7003587F" w14:textId="77777777" w:rsidR="004A539F" w:rsidRPr="004A539F" w:rsidRDefault="004A539F" w:rsidP="009C1234">
      <w:pPr>
        <w:widowControl/>
        <w:numPr>
          <w:ilvl w:val="1"/>
          <w:numId w:val="6"/>
        </w:numPr>
        <w:shd w:val="clear" w:color="auto" w:fill="FFFFFF"/>
        <w:tabs>
          <w:tab w:val="clear" w:pos="1440"/>
          <w:tab w:val="num" w:pos="1200"/>
        </w:tabs>
        <w:spacing w:before="100" w:beforeAutospacing="1" w:after="100" w:afterAutospacing="1"/>
        <w:ind w:leftChars="350" w:left="1200"/>
        <w:jc w:val="both"/>
        <w:rPr>
          <w:rFonts w:eastAsia="新細明體" w:cs="Segoe UI"/>
          <w:color w:val="333333"/>
          <w:spacing w:val="5"/>
          <w:kern w:val="0"/>
          <w:szCs w:val="24"/>
        </w:rPr>
      </w:pPr>
      <w:r w:rsidRPr="004A539F">
        <w:rPr>
          <w:rFonts w:eastAsia="新細明體" w:cs="Segoe UI"/>
          <w:color w:val="333333"/>
          <w:spacing w:val="5"/>
          <w:kern w:val="0"/>
          <w:szCs w:val="24"/>
        </w:rPr>
        <w:t xml:space="preserve">tuned </w:t>
      </w:r>
      <w:proofErr w:type="gramStart"/>
      <w:r w:rsidRPr="004A539F">
        <w:rPr>
          <w:rFonts w:eastAsia="新細明體" w:cs="Segoe UI"/>
          <w:color w:val="333333"/>
          <w:spacing w:val="5"/>
          <w:kern w:val="0"/>
          <w:szCs w:val="24"/>
        </w:rPr>
        <w:t>RF(</w:t>
      </w:r>
      <w:proofErr w:type="spellStart"/>
      <w:proofErr w:type="gramEnd"/>
      <w:r w:rsidRPr="004A539F">
        <w:rPr>
          <w:rFonts w:eastAsia="新細明體" w:cs="Segoe UI"/>
          <w:color w:val="333333"/>
          <w:spacing w:val="5"/>
          <w:kern w:val="0"/>
          <w:szCs w:val="24"/>
        </w:rPr>
        <w:t>tRF</w:t>
      </w:r>
      <w:proofErr w:type="spellEnd"/>
      <w:r w:rsidRPr="004A539F">
        <w:rPr>
          <w:rFonts w:eastAsia="新細明體" w:cs="Segoe UI"/>
          <w:color w:val="333333"/>
          <w:spacing w:val="5"/>
          <w:kern w:val="0"/>
          <w:szCs w:val="24"/>
        </w:rPr>
        <w:t>)</w:t>
      </w:r>
    </w:p>
    <w:p w14:paraId="4B66FBFE" w14:textId="77777777" w:rsidR="004A539F" w:rsidRPr="004A539F" w:rsidRDefault="004A539F" w:rsidP="009C1234">
      <w:pPr>
        <w:widowControl/>
        <w:numPr>
          <w:ilvl w:val="2"/>
          <w:numId w:val="6"/>
        </w:numPr>
        <w:shd w:val="clear" w:color="auto" w:fill="FFFFFF"/>
        <w:tabs>
          <w:tab w:val="clear" w:pos="2160"/>
          <w:tab w:val="num" w:pos="1920"/>
        </w:tabs>
        <w:spacing w:beforeAutospacing="1" w:afterAutospacing="1"/>
        <w:ind w:leftChars="650" w:left="1920"/>
        <w:jc w:val="both"/>
        <w:rPr>
          <w:rFonts w:eastAsia="新細明體" w:cs="Segoe UI"/>
          <w:color w:val="333333"/>
          <w:spacing w:val="5"/>
          <w:kern w:val="0"/>
          <w:szCs w:val="24"/>
        </w:rPr>
      </w:pPr>
      <w:r w:rsidRPr="004A539F">
        <w:rPr>
          <w:rFonts w:eastAsia="新細明體" w:cs="Segoe UI"/>
          <w:color w:val="333333"/>
          <w:spacing w:val="5"/>
          <w:kern w:val="0"/>
          <w:szCs w:val="24"/>
        </w:rPr>
        <w:t>RF tuned for ME (</w:t>
      </w:r>
      <w:proofErr w:type="spellStart"/>
      <w:r w:rsidRPr="004A539F">
        <w:rPr>
          <w:rFonts w:eastAsia="細明體" w:cs="細明體"/>
          <w:color w:val="333333"/>
          <w:spacing w:val="5"/>
          <w:kern w:val="0"/>
          <w:sz w:val="20"/>
          <w:szCs w:val="20"/>
        </w:rPr>
        <w:t>tRFME</w:t>
      </w:r>
      <w:proofErr w:type="spellEnd"/>
      <w:r w:rsidRPr="004A539F">
        <w:rPr>
          <w:rFonts w:eastAsia="新細明體" w:cs="Segoe UI"/>
          <w:color w:val="333333"/>
          <w:spacing w:val="5"/>
          <w:kern w:val="0"/>
          <w:szCs w:val="24"/>
        </w:rPr>
        <w:t>) showed 10th overall error rate (3.5%) and 4th AUC (99.9%), while it had relatively high BS (0.35) and LL (0.86) similar to </w:t>
      </w:r>
      <w:proofErr w:type="spellStart"/>
      <w:r w:rsidRPr="004A539F">
        <w:rPr>
          <w:rFonts w:eastAsia="細明體" w:cs="細明體"/>
          <w:color w:val="333333"/>
          <w:spacing w:val="5"/>
          <w:kern w:val="0"/>
          <w:sz w:val="20"/>
          <w:szCs w:val="20"/>
        </w:rPr>
        <w:t>vRF</w:t>
      </w:r>
      <w:proofErr w:type="spellEnd"/>
    </w:p>
    <w:p w14:paraId="48DE22DA" w14:textId="77777777" w:rsidR="004A539F" w:rsidRPr="004A539F" w:rsidRDefault="004A539F" w:rsidP="009C1234">
      <w:pPr>
        <w:widowControl/>
        <w:numPr>
          <w:ilvl w:val="2"/>
          <w:numId w:val="6"/>
        </w:numPr>
        <w:shd w:val="clear" w:color="auto" w:fill="FFFFFF"/>
        <w:tabs>
          <w:tab w:val="clear" w:pos="2160"/>
          <w:tab w:val="num" w:pos="1920"/>
        </w:tabs>
        <w:spacing w:beforeAutospacing="1" w:afterAutospacing="1"/>
        <w:ind w:leftChars="650" w:left="1920"/>
        <w:jc w:val="both"/>
        <w:rPr>
          <w:rFonts w:eastAsia="新細明體" w:cs="Segoe UI"/>
          <w:color w:val="333333"/>
          <w:spacing w:val="5"/>
          <w:kern w:val="0"/>
          <w:szCs w:val="24"/>
        </w:rPr>
      </w:pPr>
      <w:r w:rsidRPr="004A539F">
        <w:rPr>
          <w:rFonts w:eastAsia="新細明體" w:cs="Segoe UI"/>
          <w:color w:val="333333"/>
          <w:spacing w:val="5"/>
          <w:kern w:val="0"/>
          <w:szCs w:val="24"/>
        </w:rPr>
        <w:t>Both </w:t>
      </w:r>
      <w:proofErr w:type="spellStart"/>
      <w:r w:rsidRPr="004A539F">
        <w:rPr>
          <w:rFonts w:eastAsia="細明體" w:cs="細明體"/>
          <w:color w:val="333333"/>
          <w:spacing w:val="5"/>
          <w:kern w:val="0"/>
          <w:sz w:val="20"/>
          <w:szCs w:val="20"/>
        </w:rPr>
        <w:t>tRFBS</w:t>
      </w:r>
      <w:proofErr w:type="spellEnd"/>
      <w:r w:rsidRPr="004A539F">
        <w:rPr>
          <w:rFonts w:eastAsia="新細明體" w:cs="Segoe UI"/>
          <w:color w:val="333333"/>
          <w:spacing w:val="5"/>
          <w:kern w:val="0"/>
          <w:szCs w:val="24"/>
        </w:rPr>
        <w:t> and </w:t>
      </w:r>
      <w:proofErr w:type="spellStart"/>
      <w:r w:rsidRPr="004A539F">
        <w:rPr>
          <w:rFonts w:eastAsia="細明體" w:cs="細明體"/>
          <w:color w:val="333333"/>
          <w:spacing w:val="5"/>
          <w:kern w:val="0"/>
          <w:sz w:val="20"/>
          <w:szCs w:val="20"/>
        </w:rPr>
        <w:t>tRFLL</w:t>
      </w:r>
      <w:proofErr w:type="spellEnd"/>
      <w:r w:rsidRPr="004A539F">
        <w:rPr>
          <w:rFonts w:eastAsia="新細明體" w:cs="Segoe UI"/>
          <w:color w:val="333333"/>
          <w:spacing w:val="5"/>
          <w:kern w:val="0"/>
          <w:szCs w:val="24"/>
        </w:rPr>
        <w:t> have higher error rates, about 5.5%</w:t>
      </w:r>
    </w:p>
    <w:p w14:paraId="0CEBEE66" w14:textId="77777777" w:rsidR="004A539F" w:rsidRPr="004A539F" w:rsidRDefault="004A539F" w:rsidP="009C1234">
      <w:pPr>
        <w:widowControl/>
        <w:numPr>
          <w:ilvl w:val="2"/>
          <w:numId w:val="6"/>
        </w:numPr>
        <w:shd w:val="clear" w:color="auto" w:fill="FFFFFF"/>
        <w:tabs>
          <w:tab w:val="clear" w:pos="2160"/>
          <w:tab w:val="num" w:pos="1920"/>
        </w:tabs>
        <w:spacing w:beforeAutospacing="1" w:afterAutospacing="1"/>
        <w:ind w:leftChars="650" w:left="1920"/>
        <w:jc w:val="both"/>
        <w:rPr>
          <w:rFonts w:eastAsia="新細明體" w:cs="Segoe UI"/>
          <w:color w:val="333333"/>
          <w:spacing w:val="5"/>
          <w:kern w:val="0"/>
          <w:szCs w:val="24"/>
        </w:rPr>
      </w:pPr>
      <w:r w:rsidRPr="004A539F">
        <w:rPr>
          <w:rFonts w:eastAsia="新細明體" w:cs="Segoe UI"/>
          <w:color w:val="333333"/>
          <w:spacing w:val="5"/>
          <w:kern w:val="0"/>
          <w:szCs w:val="24"/>
        </w:rPr>
        <w:t>After calibration with </w:t>
      </w:r>
      <w:r w:rsidRPr="004A539F">
        <w:rPr>
          <w:rFonts w:eastAsia="新細明體" w:cs="Segoe UI"/>
          <w:b/>
          <w:bCs/>
          <w:color w:val="FF0000"/>
          <w:spacing w:val="5"/>
          <w:kern w:val="0"/>
          <w:szCs w:val="24"/>
        </w:rPr>
        <w:t>MR</w:t>
      </w:r>
      <w:r w:rsidRPr="004A539F">
        <w:rPr>
          <w:rFonts w:eastAsia="新細明體" w:cs="Segoe UI"/>
          <w:color w:val="333333"/>
          <w:spacing w:val="5"/>
          <w:kern w:val="0"/>
          <w:szCs w:val="24"/>
        </w:rPr>
        <w:t>, almost all versions of </w:t>
      </w:r>
      <w:proofErr w:type="spellStart"/>
      <w:r w:rsidRPr="004A539F">
        <w:rPr>
          <w:rFonts w:eastAsia="細明體" w:cs="細明體"/>
          <w:color w:val="333333"/>
          <w:spacing w:val="5"/>
          <w:kern w:val="0"/>
          <w:sz w:val="20"/>
          <w:szCs w:val="20"/>
        </w:rPr>
        <w:t>tRF</w:t>
      </w:r>
      <w:proofErr w:type="spellEnd"/>
      <w:r w:rsidRPr="004A539F">
        <w:rPr>
          <w:rFonts w:eastAsia="新細明體" w:cs="Segoe UI"/>
          <w:color w:val="333333"/>
          <w:spacing w:val="5"/>
          <w:kern w:val="0"/>
          <w:szCs w:val="24"/>
        </w:rPr>
        <w:t> get the biggest performance improvement</w:t>
      </w:r>
    </w:p>
    <w:p w14:paraId="5225736E" w14:textId="4EB2655E" w:rsidR="004A539F" w:rsidRPr="004A539F" w:rsidRDefault="004A539F" w:rsidP="004A539F">
      <w:pPr>
        <w:widowControl/>
        <w:shd w:val="clear" w:color="auto" w:fill="FFFFFF"/>
        <w:spacing w:before="240" w:after="240"/>
        <w:ind w:leftChars="200" w:left="480"/>
        <w:rPr>
          <w:rFonts w:eastAsia="新細明體" w:cs="Segoe UI"/>
          <w:color w:val="333333"/>
          <w:spacing w:val="5"/>
          <w:kern w:val="0"/>
          <w:szCs w:val="24"/>
        </w:rPr>
      </w:pPr>
      <w:r w:rsidRPr="004A539F">
        <w:rPr>
          <w:rFonts w:eastAsia="新細明體" w:cs="Segoe UI"/>
          <w:noProof/>
          <w:color w:val="333333"/>
          <w:spacing w:val="5"/>
          <w:kern w:val="0"/>
          <w:szCs w:val="24"/>
        </w:rPr>
        <w:drawing>
          <wp:inline distT="0" distB="0" distL="0" distR="0" wp14:anchorId="734D455C" wp14:editId="70282222">
            <wp:extent cx="5274310" cy="2083435"/>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083435"/>
                    </a:xfrm>
                    <a:prstGeom prst="rect">
                      <a:avLst/>
                    </a:prstGeom>
                    <a:noFill/>
                    <a:ln>
                      <a:noFill/>
                    </a:ln>
                  </pic:spPr>
                </pic:pic>
              </a:graphicData>
            </a:graphic>
          </wp:inline>
        </w:drawing>
      </w:r>
    </w:p>
    <w:p w14:paraId="01CA1B88" w14:textId="77777777" w:rsidR="004A539F" w:rsidRPr="004A539F" w:rsidRDefault="004A539F" w:rsidP="004A539F">
      <w:pPr>
        <w:widowControl/>
        <w:numPr>
          <w:ilvl w:val="0"/>
          <w:numId w:val="6"/>
        </w:numPr>
        <w:shd w:val="clear" w:color="auto" w:fill="FFFFFF"/>
        <w:tabs>
          <w:tab w:val="clear" w:pos="720"/>
          <w:tab w:val="num" w:pos="480"/>
        </w:tabs>
        <w:spacing w:before="240" w:after="240"/>
        <w:ind w:leftChars="50" w:left="480"/>
        <w:rPr>
          <w:rFonts w:eastAsia="新細明體" w:cs="Segoe UI"/>
          <w:color w:val="333333"/>
          <w:spacing w:val="5"/>
          <w:kern w:val="0"/>
          <w:szCs w:val="24"/>
        </w:rPr>
      </w:pPr>
      <w:r w:rsidRPr="004A539F">
        <w:rPr>
          <w:rFonts w:eastAsia="新細明體" w:cs="Segoe UI"/>
          <w:b/>
          <w:bCs/>
          <w:color w:val="333333"/>
          <w:spacing w:val="5"/>
          <w:kern w:val="0"/>
          <w:szCs w:val="24"/>
        </w:rPr>
        <w:t>ELNET</w:t>
      </w:r>
    </w:p>
    <w:p w14:paraId="418ED858" w14:textId="77777777" w:rsidR="004A539F" w:rsidRPr="004A539F" w:rsidRDefault="004A539F" w:rsidP="009C1234">
      <w:pPr>
        <w:widowControl/>
        <w:numPr>
          <w:ilvl w:val="1"/>
          <w:numId w:val="6"/>
        </w:numPr>
        <w:shd w:val="clear" w:color="auto" w:fill="FFFFFF"/>
        <w:tabs>
          <w:tab w:val="clear" w:pos="1440"/>
          <w:tab w:val="num" w:pos="1200"/>
        </w:tabs>
        <w:spacing w:before="100" w:beforeAutospacing="1" w:after="100" w:afterAutospacing="1"/>
        <w:ind w:leftChars="350" w:left="1200"/>
        <w:jc w:val="both"/>
        <w:rPr>
          <w:rFonts w:eastAsia="新細明體" w:cs="Segoe UI"/>
          <w:color w:val="333333"/>
          <w:spacing w:val="5"/>
          <w:kern w:val="0"/>
          <w:szCs w:val="24"/>
        </w:rPr>
      </w:pPr>
      <w:r w:rsidRPr="004A539F">
        <w:rPr>
          <w:rFonts w:eastAsia="新細明體" w:cs="Segoe UI"/>
          <w:color w:val="333333"/>
          <w:spacing w:val="5"/>
          <w:kern w:val="0"/>
          <w:szCs w:val="24"/>
        </w:rPr>
        <w:t>It used 1,000 most variable CpG probes</w:t>
      </w:r>
    </w:p>
    <w:p w14:paraId="200E7AB2" w14:textId="77777777" w:rsidR="004A539F" w:rsidRPr="004A539F" w:rsidRDefault="004A539F" w:rsidP="009C1234">
      <w:pPr>
        <w:widowControl/>
        <w:numPr>
          <w:ilvl w:val="1"/>
          <w:numId w:val="6"/>
        </w:numPr>
        <w:shd w:val="clear" w:color="auto" w:fill="FFFFFF"/>
        <w:tabs>
          <w:tab w:val="clear" w:pos="1440"/>
          <w:tab w:val="num" w:pos="1200"/>
        </w:tabs>
        <w:spacing w:before="100" w:beforeAutospacing="1" w:after="100" w:afterAutospacing="1"/>
        <w:ind w:leftChars="350" w:left="1200"/>
        <w:jc w:val="both"/>
        <w:rPr>
          <w:rFonts w:eastAsia="新細明體" w:cs="Segoe UI"/>
          <w:color w:val="333333"/>
          <w:spacing w:val="5"/>
          <w:kern w:val="0"/>
          <w:szCs w:val="24"/>
        </w:rPr>
      </w:pPr>
      <w:r w:rsidRPr="004A539F">
        <w:rPr>
          <w:rFonts w:eastAsia="新細明體" w:cs="Segoe UI"/>
          <w:color w:val="333333"/>
          <w:spacing w:val="5"/>
          <w:kern w:val="0"/>
          <w:szCs w:val="24"/>
        </w:rPr>
        <w:t xml:space="preserve">ME ranked </w:t>
      </w:r>
      <w:proofErr w:type="gramStart"/>
      <w:r w:rsidRPr="004A539F">
        <w:rPr>
          <w:rFonts w:eastAsia="新細明體" w:cs="Segoe UI"/>
          <w:color w:val="333333"/>
          <w:spacing w:val="5"/>
          <w:kern w:val="0"/>
          <w:szCs w:val="24"/>
        </w:rPr>
        <w:t>8th,</w:t>
      </w:r>
      <w:proofErr w:type="gramEnd"/>
      <w:r w:rsidRPr="004A539F">
        <w:rPr>
          <w:rFonts w:eastAsia="新細明體" w:cs="Segoe UI"/>
          <w:color w:val="333333"/>
          <w:spacing w:val="5"/>
          <w:kern w:val="0"/>
          <w:szCs w:val="24"/>
        </w:rPr>
        <w:t xml:space="preserve"> AUC ranked 5th</w:t>
      </w:r>
    </w:p>
    <w:p w14:paraId="6685B728" w14:textId="77777777" w:rsidR="004A539F" w:rsidRPr="004A539F" w:rsidRDefault="004A539F" w:rsidP="009C1234">
      <w:pPr>
        <w:widowControl/>
        <w:numPr>
          <w:ilvl w:val="1"/>
          <w:numId w:val="6"/>
        </w:numPr>
        <w:shd w:val="clear" w:color="auto" w:fill="FFFFFF"/>
        <w:tabs>
          <w:tab w:val="clear" w:pos="1440"/>
          <w:tab w:val="num" w:pos="1200"/>
        </w:tabs>
        <w:spacing w:before="100" w:beforeAutospacing="1" w:after="100" w:afterAutospacing="1"/>
        <w:ind w:leftChars="350" w:left="1200"/>
        <w:jc w:val="both"/>
        <w:rPr>
          <w:rFonts w:eastAsia="新細明體" w:cs="Segoe UI"/>
          <w:color w:val="333333"/>
          <w:spacing w:val="5"/>
          <w:kern w:val="0"/>
          <w:szCs w:val="24"/>
        </w:rPr>
      </w:pPr>
      <w:r w:rsidRPr="004A539F">
        <w:rPr>
          <w:rFonts w:eastAsia="新細明體" w:cs="Segoe UI"/>
          <w:color w:val="333333"/>
          <w:spacing w:val="5"/>
          <w:kern w:val="0"/>
          <w:szCs w:val="24"/>
        </w:rPr>
        <w:t>ME (2.7%), BS (0.048) and LL (0.109) and negligibly low AUC (99.9 %)</w:t>
      </w:r>
    </w:p>
    <w:p w14:paraId="32D07816" w14:textId="0846775E" w:rsidR="004A539F" w:rsidRPr="004A539F" w:rsidRDefault="004A539F" w:rsidP="004A539F">
      <w:pPr>
        <w:widowControl/>
        <w:shd w:val="clear" w:color="auto" w:fill="FFFFFF"/>
        <w:spacing w:before="240" w:after="240"/>
        <w:ind w:leftChars="200" w:left="480"/>
        <w:rPr>
          <w:rFonts w:eastAsia="新細明體" w:cs="Segoe UI"/>
          <w:color w:val="333333"/>
          <w:spacing w:val="5"/>
          <w:kern w:val="0"/>
          <w:szCs w:val="24"/>
        </w:rPr>
      </w:pPr>
      <w:r w:rsidRPr="004A539F">
        <w:rPr>
          <w:rFonts w:eastAsia="新細明體" w:cs="Segoe UI"/>
          <w:noProof/>
          <w:color w:val="333333"/>
          <w:spacing w:val="5"/>
          <w:kern w:val="0"/>
          <w:szCs w:val="24"/>
        </w:rPr>
        <w:drawing>
          <wp:inline distT="0" distB="0" distL="0" distR="0" wp14:anchorId="766AE1E4" wp14:editId="700B9B01">
            <wp:extent cx="5274310" cy="273685"/>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3685"/>
                    </a:xfrm>
                    <a:prstGeom prst="rect">
                      <a:avLst/>
                    </a:prstGeom>
                    <a:noFill/>
                    <a:ln>
                      <a:noFill/>
                    </a:ln>
                  </pic:spPr>
                </pic:pic>
              </a:graphicData>
            </a:graphic>
          </wp:inline>
        </w:drawing>
      </w:r>
    </w:p>
    <w:p w14:paraId="029BB5D1" w14:textId="77777777" w:rsidR="004A539F" w:rsidRPr="004A539F" w:rsidRDefault="004A539F" w:rsidP="004A539F">
      <w:pPr>
        <w:widowControl/>
        <w:numPr>
          <w:ilvl w:val="0"/>
          <w:numId w:val="6"/>
        </w:numPr>
        <w:shd w:val="clear" w:color="auto" w:fill="FFFFFF"/>
        <w:tabs>
          <w:tab w:val="clear" w:pos="720"/>
          <w:tab w:val="num" w:pos="480"/>
        </w:tabs>
        <w:spacing w:before="240" w:after="240"/>
        <w:ind w:leftChars="50" w:left="480"/>
        <w:rPr>
          <w:rFonts w:eastAsia="新細明體" w:cs="Segoe UI"/>
          <w:color w:val="333333"/>
          <w:spacing w:val="5"/>
          <w:kern w:val="0"/>
          <w:szCs w:val="24"/>
        </w:rPr>
      </w:pPr>
      <w:r w:rsidRPr="004A539F">
        <w:rPr>
          <w:rFonts w:eastAsia="新細明體" w:cs="Segoe UI"/>
          <w:b/>
          <w:bCs/>
          <w:color w:val="333333"/>
          <w:spacing w:val="5"/>
          <w:kern w:val="0"/>
          <w:szCs w:val="24"/>
        </w:rPr>
        <w:t>SVM</w:t>
      </w:r>
    </w:p>
    <w:p w14:paraId="2A9AD3E4" w14:textId="77777777" w:rsidR="004A539F" w:rsidRPr="004A539F" w:rsidRDefault="004A539F" w:rsidP="009C1234">
      <w:pPr>
        <w:widowControl/>
        <w:numPr>
          <w:ilvl w:val="1"/>
          <w:numId w:val="6"/>
        </w:numPr>
        <w:shd w:val="clear" w:color="auto" w:fill="FFFFFF"/>
        <w:tabs>
          <w:tab w:val="clear" w:pos="1440"/>
          <w:tab w:val="num" w:pos="1200"/>
        </w:tabs>
        <w:spacing w:before="100" w:beforeAutospacing="1" w:after="100" w:afterAutospacing="1"/>
        <w:ind w:leftChars="350" w:left="1200"/>
        <w:jc w:val="both"/>
        <w:rPr>
          <w:rFonts w:eastAsia="新細明體" w:cs="Segoe UI"/>
          <w:color w:val="333333"/>
          <w:spacing w:val="5"/>
          <w:kern w:val="0"/>
          <w:szCs w:val="24"/>
        </w:rPr>
      </w:pPr>
      <w:r w:rsidRPr="004A539F">
        <w:rPr>
          <w:rFonts w:eastAsia="新細明體" w:cs="Segoe UI"/>
          <w:color w:val="333333"/>
          <w:spacing w:val="5"/>
          <w:kern w:val="0"/>
          <w:szCs w:val="24"/>
        </w:rPr>
        <w:t>More effective ME = 2.1% (lowest overall) with Platt scaling with Firth regression</w:t>
      </w:r>
    </w:p>
    <w:p w14:paraId="10BF97D1" w14:textId="2898C7FB" w:rsidR="004A539F" w:rsidRPr="004A539F" w:rsidRDefault="004A539F" w:rsidP="009C1234">
      <w:pPr>
        <w:widowControl/>
        <w:numPr>
          <w:ilvl w:val="1"/>
          <w:numId w:val="6"/>
        </w:numPr>
        <w:shd w:val="clear" w:color="auto" w:fill="FFFFFF"/>
        <w:tabs>
          <w:tab w:val="clear" w:pos="1440"/>
          <w:tab w:val="num" w:pos="1200"/>
        </w:tabs>
        <w:spacing w:before="100" w:beforeAutospacing="1" w:after="100" w:afterAutospacing="1"/>
        <w:ind w:leftChars="350" w:left="1200"/>
        <w:jc w:val="both"/>
        <w:rPr>
          <w:rFonts w:eastAsia="新細明體" w:cs="Segoe UI"/>
          <w:color w:val="333333"/>
          <w:spacing w:val="5"/>
          <w:kern w:val="0"/>
          <w:szCs w:val="24"/>
        </w:rPr>
      </w:pPr>
      <w:r w:rsidRPr="004A539F">
        <w:rPr>
          <w:rFonts w:eastAsia="新細明體" w:cs="Segoe UI"/>
          <w:color w:val="333333"/>
          <w:spacing w:val="5"/>
          <w:kern w:val="0"/>
          <w:szCs w:val="24"/>
        </w:rPr>
        <w:t xml:space="preserve">While simple LR can be more effective </w:t>
      </w:r>
      <w:r w:rsidR="008E6F3E">
        <w:rPr>
          <w:rFonts w:eastAsia="新細明體" w:cs="Segoe UI"/>
          <w:color w:val="333333"/>
          <w:spacing w:val="5"/>
          <w:kern w:val="0"/>
          <w:szCs w:val="24"/>
        </w:rPr>
        <w:t>in improving</w:t>
      </w:r>
      <w:r w:rsidRPr="004A539F">
        <w:rPr>
          <w:rFonts w:eastAsia="新細明體" w:cs="Segoe UI"/>
          <w:color w:val="333333"/>
          <w:spacing w:val="5"/>
          <w:kern w:val="0"/>
          <w:szCs w:val="24"/>
        </w:rPr>
        <w:t xml:space="preserve"> BS (second) and LL (fourth) by 8-9 times respectively</w:t>
      </w:r>
    </w:p>
    <w:p w14:paraId="212FEA12" w14:textId="11B994E2" w:rsidR="004A539F" w:rsidRPr="004A539F" w:rsidRDefault="00755675" w:rsidP="009C1234">
      <w:pPr>
        <w:widowControl/>
        <w:numPr>
          <w:ilvl w:val="1"/>
          <w:numId w:val="6"/>
        </w:numPr>
        <w:shd w:val="clear" w:color="auto" w:fill="FFFFFF"/>
        <w:tabs>
          <w:tab w:val="clear" w:pos="1440"/>
          <w:tab w:val="num" w:pos="1200"/>
        </w:tabs>
        <w:spacing w:beforeAutospacing="1" w:afterAutospacing="1"/>
        <w:ind w:leftChars="350" w:left="1200"/>
        <w:jc w:val="both"/>
        <w:rPr>
          <w:rFonts w:eastAsia="新細明體" w:cs="Segoe UI"/>
          <w:color w:val="333333"/>
          <w:spacing w:val="5"/>
          <w:kern w:val="0"/>
          <w:szCs w:val="24"/>
        </w:rPr>
      </w:pPr>
      <w:r>
        <w:t>MR (</w:t>
      </w:r>
      <w:r>
        <w:rPr>
          <w:rStyle w:val="a5"/>
          <w:color w:val="0E101A"/>
        </w:rPr>
        <w:t>SVM-LK+MR</w:t>
      </w:r>
      <w:r>
        <w:t xml:space="preserve">) achieves the most comprehensive improvement across all metrics. It reduced BS by a factor of 9.5 and LL by a factor of 11.5, </w:t>
      </w:r>
      <w:r>
        <w:lastRenderedPageBreak/>
        <w:t>resulting in the second lowest ME (2.1%) and AUC (99.9%), lowest BS (0.039), and lowest LL (0.085)</w:t>
      </w:r>
    </w:p>
    <w:p w14:paraId="46337068" w14:textId="0A1174C4" w:rsidR="004A539F" w:rsidRPr="004A539F" w:rsidRDefault="004A539F" w:rsidP="004A539F">
      <w:pPr>
        <w:widowControl/>
        <w:shd w:val="clear" w:color="auto" w:fill="FFFFFF"/>
        <w:spacing w:before="240" w:after="240"/>
        <w:ind w:leftChars="200" w:left="480"/>
        <w:rPr>
          <w:rFonts w:eastAsia="新細明體" w:cs="Segoe UI"/>
          <w:color w:val="333333"/>
          <w:spacing w:val="5"/>
          <w:kern w:val="0"/>
          <w:szCs w:val="24"/>
        </w:rPr>
      </w:pPr>
      <w:r w:rsidRPr="004A539F">
        <w:rPr>
          <w:rFonts w:eastAsia="新細明體" w:cs="Segoe UI"/>
          <w:noProof/>
          <w:color w:val="333333"/>
          <w:spacing w:val="5"/>
          <w:kern w:val="0"/>
          <w:szCs w:val="24"/>
        </w:rPr>
        <w:drawing>
          <wp:inline distT="0" distB="0" distL="0" distR="0" wp14:anchorId="7D68D140" wp14:editId="33ACDFC6">
            <wp:extent cx="5274310" cy="584835"/>
            <wp:effectExtent l="0" t="0" r="254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84835"/>
                    </a:xfrm>
                    <a:prstGeom prst="rect">
                      <a:avLst/>
                    </a:prstGeom>
                    <a:noFill/>
                    <a:ln>
                      <a:noFill/>
                    </a:ln>
                  </pic:spPr>
                </pic:pic>
              </a:graphicData>
            </a:graphic>
          </wp:inline>
        </w:drawing>
      </w:r>
    </w:p>
    <w:p w14:paraId="3E6C24A4" w14:textId="77777777" w:rsidR="004A539F" w:rsidRPr="004A539F" w:rsidRDefault="004A539F" w:rsidP="004A539F">
      <w:pPr>
        <w:widowControl/>
        <w:numPr>
          <w:ilvl w:val="0"/>
          <w:numId w:val="6"/>
        </w:numPr>
        <w:shd w:val="clear" w:color="auto" w:fill="FFFFFF"/>
        <w:tabs>
          <w:tab w:val="clear" w:pos="720"/>
          <w:tab w:val="num" w:pos="480"/>
        </w:tabs>
        <w:spacing w:before="240" w:after="240"/>
        <w:ind w:leftChars="50" w:left="480"/>
        <w:rPr>
          <w:rFonts w:eastAsia="新細明體" w:cs="Segoe UI"/>
          <w:color w:val="333333"/>
          <w:spacing w:val="5"/>
          <w:kern w:val="0"/>
          <w:szCs w:val="24"/>
        </w:rPr>
      </w:pPr>
      <w:r w:rsidRPr="004A539F">
        <w:rPr>
          <w:rFonts w:eastAsia="新細明體" w:cs="Segoe UI"/>
          <w:b/>
          <w:bCs/>
          <w:color w:val="333333"/>
          <w:spacing w:val="5"/>
          <w:kern w:val="0"/>
          <w:szCs w:val="24"/>
        </w:rPr>
        <w:t>Boost Tree</w:t>
      </w:r>
    </w:p>
    <w:p w14:paraId="55C67FC5" w14:textId="77777777" w:rsidR="004A539F" w:rsidRPr="004A539F" w:rsidRDefault="004A539F" w:rsidP="004A539F">
      <w:pPr>
        <w:widowControl/>
        <w:numPr>
          <w:ilvl w:val="1"/>
          <w:numId w:val="6"/>
        </w:numPr>
        <w:shd w:val="clear" w:color="auto" w:fill="FFFFFF"/>
        <w:tabs>
          <w:tab w:val="clear" w:pos="1440"/>
          <w:tab w:val="num" w:pos="1200"/>
        </w:tabs>
        <w:spacing w:before="100" w:beforeAutospacing="1" w:after="100" w:afterAutospacing="1"/>
        <w:ind w:leftChars="350" w:left="1200"/>
        <w:rPr>
          <w:rFonts w:eastAsia="新細明體" w:cs="Segoe UI"/>
          <w:color w:val="333333"/>
          <w:spacing w:val="5"/>
          <w:kern w:val="0"/>
          <w:szCs w:val="24"/>
        </w:rPr>
      </w:pPr>
      <w:r w:rsidRPr="004A539F">
        <w:rPr>
          <w:rFonts w:eastAsia="新細明體" w:cs="Segoe UI"/>
          <w:color w:val="333333"/>
          <w:spacing w:val="5"/>
          <w:kern w:val="0"/>
          <w:szCs w:val="24"/>
        </w:rPr>
        <w:t>Boosted model using ME as evaluation metric outperforms model using LL</w:t>
      </w:r>
    </w:p>
    <w:p w14:paraId="3B207A64" w14:textId="77777777" w:rsidR="004A539F" w:rsidRPr="004A539F" w:rsidRDefault="004A539F" w:rsidP="004A539F">
      <w:pPr>
        <w:widowControl/>
        <w:numPr>
          <w:ilvl w:val="1"/>
          <w:numId w:val="6"/>
        </w:numPr>
        <w:shd w:val="clear" w:color="auto" w:fill="FFFFFF"/>
        <w:tabs>
          <w:tab w:val="clear" w:pos="1440"/>
          <w:tab w:val="num" w:pos="1200"/>
        </w:tabs>
        <w:spacing w:before="100" w:beforeAutospacing="1" w:after="100" w:afterAutospacing="1"/>
        <w:ind w:leftChars="350" w:left="1200"/>
        <w:rPr>
          <w:rFonts w:eastAsia="新細明體" w:cs="Segoe UI"/>
          <w:color w:val="333333"/>
          <w:spacing w:val="5"/>
          <w:kern w:val="0"/>
          <w:szCs w:val="24"/>
        </w:rPr>
      </w:pPr>
      <w:r w:rsidRPr="004A539F">
        <w:rPr>
          <w:rFonts w:eastAsia="新細明體" w:cs="Segoe UI"/>
          <w:color w:val="333333"/>
          <w:spacing w:val="5"/>
          <w:kern w:val="0"/>
          <w:szCs w:val="24"/>
        </w:rPr>
        <w:t>Overall ME of 5.1% and AUC of 99.9%, with the second lowest BS (0.15) and LL (0.43) among the base ML classifiers studied</w:t>
      </w:r>
    </w:p>
    <w:p w14:paraId="68040F4A" w14:textId="78965DC3" w:rsidR="004A539F" w:rsidRPr="004A539F" w:rsidRDefault="004A539F" w:rsidP="004A539F">
      <w:pPr>
        <w:widowControl/>
        <w:shd w:val="clear" w:color="auto" w:fill="FFFFFF"/>
        <w:spacing w:before="240" w:after="240"/>
        <w:ind w:leftChars="200" w:left="480"/>
        <w:rPr>
          <w:rFonts w:eastAsia="新細明體" w:cs="Segoe UI"/>
          <w:color w:val="333333"/>
          <w:spacing w:val="5"/>
          <w:kern w:val="0"/>
          <w:szCs w:val="24"/>
        </w:rPr>
      </w:pPr>
      <w:r w:rsidRPr="004A539F">
        <w:rPr>
          <w:rFonts w:eastAsia="新細明體" w:cs="Segoe UI"/>
          <w:noProof/>
          <w:color w:val="333333"/>
          <w:spacing w:val="5"/>
          <w:kern w:val="0"/>
          <w:szCs w:val="24"/>
        </w:rPr>
        <w:drawing>
          <wp:inline distT="0" distB="0" distL="0" distR="0" wp14:anchorId="393073F8" wp14:editId="422DF82B">
            <wp:extent cx="5274310" cy="422275"/>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22275"/>
                    </a:xfrm>
                    <a:prstGeom prst="rect">
                      <a:avLst/>
                    </a:prstGeom>
                    <a:noFill/>
                    <a:ln>
                      <a:noFill/>
                    </a:ln>
                  </pic:spPr>
                </pic:pic>
              </a:graphicData>
            </a:graphic>
          </wp:inline>
        </w:drawing>
      </w:r>
    </w:p>
    <w:p w14:paraId="2309C9E0" w14:textId="1F758E5F" w:rsidR="004A539F" w:rsidRDefault="004A539F" w:rsidP="0052760A">
      <w:pPr>
        <w:jc w:val="both"/>
        <w:rPr>
          <w:rFonts w:cstheme="minorHAnsi"/>
          <w:b/>
          <w:bCs/>
          <w:sz w:val="28"/>
          <w:szCs w:val="28"/>
        </w:rPr>
      </w:pPr>
    </w:p>
    <w:p w14:paraId="74EC3AE5" w14:textId="259C663E" w:rsidR="00E77360" w:rsidRDefault="00E77360" w:rsidP="0052760A">
      <w:pPr>
        <w:jc w:val="both"/>
        <w:rPr>
          <w:rFonts w:cstheme="minorHAnsi"/>
          <w:b/>
          <w:bCs/>
          <w:sz w:val="28"/>
          <w:szCs w:val="28"/>
        </w:rPr>
      </w:pPr>
    </w:p>
    <w:p w14:paraId="52D1BFE4" w14:textId="574B5F61" w:rsidR="00E77360" w:rsidRPr="00E77360" w:rsidRDefault="00E77360" w:rsidP="00E77360">
      <w:pPr>
        <w:jc w:val="both"/>
        <w:rPr>
          <w:b/>
          <w:bCs/>
          <w:sz w:val="32"/>
          <w:szCs w:val="32"/>
        </w:rPr>
      </w:pPr>
      <w:r w:rsidRPr="00E77360">
        <w:rPr>
          <w:b/>
          <w:bCs/>
          <w:sz w:val="32"/>
          <w:szCs w:val="32"/>
        </w:rPr>
        <w:t>Machine Learning-Based DNA Methylation Score for Fetal Exposure to Maternal Smoking: Development and Validation in Samples Collected from Adolescents and Adults</w:t>
      </w:r>
    </w:p>
    <w:p w14:paraId="0196EB54" w14:textId="15CE95E3" w:rsidR="00E77360" w:rsidRDefault="00E77360" w:rsidP="00E77360">
      <w:pPr>
        <w:jc w:val="both"/>
        <w:rPr>
          <w:b/>
          <w:bCs/>
          <w:sz w:val="40"/>
          <w:szCs w:val="40"/>
        </w:rPr>
      </w:pPr>
    </w:p>
    <w:p w14:paraId="7F08D6A1" w14:textId="111EEB48" w:rsidR="00EB6E8E" w:rsidRDefault="00EB6E8E" w:rsidP="00EB6E8E">
      <w:pPr>
        <w:jc w:val="both"/>
        <w:rPr>
          <w:b/>
          <w:bCs/>
          <w:sz w:val="28"/>
          <w:szCs w:val="28"/>
        </w:rPr>
      </w:pPr>
      <w:r>
        <w:rPr>
          <w:b/>
          <w:bCs/>
          <w:sz w:val="28"/>
          <w:szCs w:val="28"/>
        </w:rPr>
        <w:t>Related Work</w:t>
      </w:r>
    </w:p>
    <w:p w14:paraId="6A34E852" w14:textId="08D0B339" w:rsidR="00EB6E8E" w:rsidRPr="00E13E13" w:rsidRDefault="00E13E13" w:rsidP="00E13E13">
      <w:pPr>
        <w:pStyle w:val="a3"/>
        <w:numPr>
          <w:ilvl w:val="0"/>
          <w:numId w:val="14"/>
        </w:numPr>
        <w:ind w:leftChars="0"/>
        <w:jc w:val="both"/>
        <w:rPr>
          <w:szCs w:val="24"/>
        </w:rPr>
      </w:pPr>
      <w:r w:rsidRPr="00E13E13">
        <w:rPr>
          <w:szCs w:val="24"/>
        </w:rPr>
        <w:t>DNA Methylation Score as a Biomarker in Newborns for Sustained Maternal Smoking during Pregnancy</w:t>
      </w:r>
    </w:p>
    <w:p w14:paraId="49783EE3" w14:textId="498432CE" w:rsidR="00E13E13" w:rsidRPr="00E13E13" w:rsidRDefault="00E13E13" w:rsidP="00E13E13">
      <w:pPr>
        <w:pStyle w:val="a3"/>
        <w:numPr>
          <w:ilvl w:val="0"/>
          <w:numId w:val="14"/>
        </w:numPr>
        <w:ind w:leftChars="0"/>
        <w:jc w:val="both"/>
        <w:rPr>
          <w:szCs w:val="24"/>
        </w:rPr>
      </w:pPr>
      <w:r w:rsidRPr="00E13E13">
        <w:rPr>
          <w:szCs w:val="24"/>
        </w:rPr>
        <w:t>450K Epigenome-Wide Scan Identifies Differential DNA Methylation in Newborns Related to Maternal Smoking during Pregnancy</w:t>
      </w:r>
    </w:p>
    <w:p w14:paraId="6F9DE7D8" w14:textId="0DBF8AE4" w:rsidR="00E13E13" w:rsidRPr="00E13E13" w:rsidRDefault="00E13E13" w:rsidP="00E13E13">
      <w:pPr>
        <w:pStyle w:val="a3"/>
        <w:numPr>
          <w:ilvl w:val="0"/>
          <w:numId w:val="14"/>
        </w:numPr>
        <w:ind w:leftChars="0"/>
        <w:jc w:val="both"/>
        <w:rPr>
          <w:szCs w:val="24"/>
        </w:rPr>
      </w:pPr>
      <w:r w:rsidRPr="00E13E13">
        <w:rPr>
          <w:szCs w:val="24"/>
        </w:rPr>
        <w:t>Identification of DNA Methylation Changes in Newborns Related to Maternal Smoking during Pregnancy</w:t>
      </w:r>
    </w:p>
    <w:p w14:paraId="2AB90F62" w14:textId="77777777" w:rsidR="00E13E13" w:rsidRDefault="00E13E13" w:rsidP="00E77360">
      <w:pPr>
        <w:jc w:val="both"/>
        <w:rPr>
          <w:b/>
          <w:bCs/>
          <w:sz w:val="28"/>
          <w:szCs w:val="28"/>
        </w:rPr>
      </w:pPr>
    </w:p>
    <w:p w14:paraId="3158EAED" w14:textId="326D6B45" w:rsidR="00E77360" w:rsidRDefault="00E77360" w:rsidP="00E77360">
      <w:pPr>
        <w:jc w:val="both"/>
        <w:rPr>
          <w:b/>
          <w:bCs/>
          <w:sz w:val="28"/>
          <w:szCs w:val="28"/>
        </w:rPr>
      </w:pPr>
      <w:r>
        <w:rPr>
          <w:b/>
          <w:bCs/>
          <w:sz w:val="28"/>
          <w:szCs w:val="28"/>
        </w:rPr>
        <w:t>Summary</w:t>
      </w:r>
    </w:p>
    <w:p w14:paraId="584524A8" w14:textId="77777777" w:rsidR="00E77360" w:rsidRDefault="00E77360" w:rsidP="00E77360">
      <w:pPr>
        <w:jc w:val="both"/>
        <w:rPr>
          <w:b/>
          <w:bCs/>
          <w:sz w:val="28"/>
          <w:szCs w:val="28"/>
        </w:rPr>
      </w:pPr>
    </w:p>
    <w:p w14:paraId="3A178DAF" w14:textId="39DBD56C" w:rsidR="00E77360" w:rsidRDefault="006F0181" w:rsidP="00E77360">
      <w:pPr>
        <w:jc w:val="both"/>
      </w:pPr>
      <w:r w:rsidRPr="006F0181">
        <w:t xml:space="preserve">The paper aims to find an effective way to predict if a person is exposed to maternal smoking using DNA methylation data. The datasets used for training, testing, and validating are three datasets with sample numbers smaller than 1000. Before finding </w:t>
      </w:r>
      <w:r w:rsidRPr="006F0181">
        <w:lastRenderedPageBreak/>
        <w:t>suitable models, they do data pre-selecting by statistical method, which makes the computation less expensive without harming the performance. To solve the unbalance dataset problem, they use SMOTE to create ‘artificial’ data in the minority class. After pre-processing, they try about ten network structures and fine-tune four of them with better performance. Their result shows that elastic net performs best on this problem, and their model achieves better sensitivity and specificity than existing models.</w:t>
      </w:r>
    </w:p>
    <w:p w14:paraId="0DB832BD" w14:textId="77777777" w:rsidR="006F0181" w:rsidRDefault="006F0181" w:rsidP="00E77360">
      <w:pPr>
        <w:jc w:val="both"/>
      </w:pPr>
    </w:p>
    <w:p w14:paraId="74059ABA" w14:textId="66E2E403" w:rsidR="00E77360" w:rsidRDefault="006F0181" w:rsidP="00E77360">
      <w:pPr>
        <w:jc w:val="both"/>
      </w:pPr>
      <w:r w:rsidRPr="006F0181">
        <w:t>This work does not contain any fancy network structure. All models they used are standard ones provided in suites. The interesting part is the data pre-processing. Because of the high dimension of DNA methylation data, feature selection becomes an important process. Using p-value helps select data truly causes the difference, which makes the computational cost affordable and avoids overfitting. For the unbalance data problem, SMOTE generates more data by hand, which increase the cost of misclassifying minority class samples.</w:t>
      </w:r>
    </w:p>
    <w:p w14:paraId="7F7DDE0D" w14:textId="77777777" w:rsidR="006F0181" w:rsidRPr="00E77360" w:rsidRDefault="006F0181" w:rsidP="00E77360">
      <w:pPr>
        <w:jc w:val="both"/>
      </w:pPr>
    </w:p>
    <w:p w14:paraId="1BA6ADED" w14:textId="77777777" w:rsidR="007926A6" w:rsidRDefault="007926A6" w:rsidP="00E77360">
      <w:pPr>
        <w:pStyle w:val="a3"/>
        <w:numPr>
          <w:ilvl w:val="0"/>
          <w:numId w:val="7"/>
        </w:numPr>
        <w:ind w:leftChars="0"/>
        <w:jc w:val="both"/>
      </w:pPr>
      <w:r w:rsidRPr="007926A6">
        <w:t>Result shows that, after fine-tuning, elastic net regression had the best overall performance on the task.</w:t>
      </w:r>
    </w:p>
    <w:p w14:paraId="037FB545" w14:textId="569134E2" w:rsidR="007926A6" w:rsidRDefault="007926A6" w:rsidP="00E77360">
      <w:pPr>
        <w:pStyle w:val="a3"/>
        <w:numPr>
          <w:ilvl w:val="0"/>
          <w:numId w:val="7"/>
        </w:numPr>
        <w:ind w:leftChars="0"/>
        <w:jc w:val="both"/>
      </w:pPr>
      <w:r w:rsidRPr="007926A6">
        <w:t>Reese: On Raine set, the performance shows no significant difference between elastic net and Reese score both on the ROC curve and statistical metrics. While on NFBC1986 and NFBC1966, the model provided outperformed on nearly all metrics.</w:t>
      </w:r>
    </w:p>
    <w:p w14:paraId="44A066E3" w14:textId="424F9E7B" w:rsidR="00E77360" w:rsidRDefault="008543EE" w:rsidP="00E77360">
      <w:pPr>
        <w:pStyle w:val="a3"/>
        <w:numPr>
          <w:ilvl w:val="0"/>
          <w:numId w:val="7"/>
        </w:numPr>
        <w:ind w:leftChars="0"/>
        <w:jc w:val="both"/>
      </w:pPr>
      <w:r w:rsidRPr="008543EE">
        <w:t>Richmond: On the Raine set, the performance is much better than the Richmond score, which can be observed in the ROC curve. While in NFBC1986, the specificity is slightly lower, while other metrics show significant advantages. For NFBC1966, elastic net outperforms Richmond in all metrics</w:t>
      </w:r>
      <w:r w:rsidR="00E77360">
        <w:t>.</w:t>
      </w:r>
    </w:p>
    <w:p w14:paraId="5897F345" w14:textId="65F3C06A" w:rsidR="00E77360" w:rsidRDefault="00E77360" w:rsidP="00155DAF">
      <w:pPr>
        <w:jc w:val="center"/>
      </w:pPr>
      <w:r>
        <w:rPr>
          <w:noProof/>
        </w:rPr>
        <w:drawing>
          <wp:inline distT="0" distB="0" distL="0" distR="0" wp14:anchorId="60C4EBFB" wp14:editId="7D9DD9C4">
            <wp:extent cx="5043488" cy="2307419"/>
            <wp:effectExtent l="0" t="0" r="508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8999" cy="2309941"/>
                    </a:xfrm>
                    <a:prstGeom prst="rect">
                      <a:avLst/>
                    </a:prstGeom>
                    <a:noFill/>
                    <a:ln>
                      <a:noFill/>
                    </a:ln>
                  </pic:spPr>
                </pic:pic>
              </a:graphicData>
            </a:graphic>
          </wp:inline>
        </w:drawing>
      </w:r>
    </w:p>
    <w:p w14:paraId="585C91FB" w14:textId="00C413F3" w:rsidR="00E77360" w:rsidRDefault="00E77360" w:rsidP="00155DAF">
      <w:pPr>
        <w:jc w:val="center"/>
      </w:pPr>
      <w:r>
        <w:rPr>
          <w:noProof/>
        </w:rPr>
        <w:lastRenderedPageBreak/>
        <w:drawing>
          <wp:inline distT="0" distB="0" distL="0" distR="0" wp14:anchorId="2BB82F63" wp14:editId="53FEB41E">
            <wp:extent cx="5272405" cy="4276725"/>
            <wp:effectExtent l="0" t="0" r="444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2405" cy="4276725"/>
                    </a:xfrm>
                    <a:prstGeom prst="rect">
                      <a:avLst/>
                    </a:prstGeom>
                    <a:noFill/>
                    <a:ln>
                      <a:noFill/>
                    </a:ln>
                  </pic:spPr>
                </pic:pic>
              </a:graphicData>
            </a:graphic>
          </wp:inline>
        </w:drawing>
      </w:r>
    </w:p>
    <w:p w14:paraId="7D3E11DD" w14:textId="77777777" w:rsidR="00E77360" w:rsidRDefault="00E77360" w:rsidP="00E77360">
      <w:pPr>
        <w:jc w:val="both"/>
      </w:pPr>
    </w:p>
    <w:p w14:paraId="61255BC0" w14:textId="0F7D94E4" w:rsidR="00E77360" w:rsidRDefault="00E77360" w:rsidP="00E77360">
      <w:pPr>
        <w:jc w:val="both"/>
        <w:rPr>
          <w:b/>
          <w:bCs/>
          <w:sz w:val="28"/>
          <w:szCs w:val="28"/>
        </w:rPr>
      </w:pPr>
      <w:r w:rsidRPr="00E77360">
        <w:rPr>
          <w:rFonts w:hint="eastAsia"/>
          <w:b/>
          <w:bCs/>
          <w:sz w:val="28"/>
          <w:szCs w:val="28"/>
        </w:rPr>
        <w:t>O</w:t>
      </w:r>
      <w:r w:rsidRPr="00E77360">
        <w:rPr>
          <w:b/>
          <w:bCs/>
          <w:sz w:val="28"/>
          <w:szCs w:val="28"/>
        </w:rPr>
        <w:t>ther Issue</w:t>
      </w:r>
    </w:p>
    <w:p w14:paraId="5FC59916" w14:textId="77777777" w:rsidR="00E77360" w:rsidRPr="00E77360" w:rsidRDefault="00E77360" w:rsidP="00E77360">
      <w:pPr>
        <w:jc w:val="both"/>
        <w:rPr>
          <w:b/>
          <w:bCs/>
          <w:sz w:val="28"/>
          <w:szCs w:val="28"/>
        </w:rPr>
      </w:pPr>
    </w:p>
    <w:p w14:paraId="3CCF9B11" w14:textId="57732601" w:rsidR="00E77360" w:rsidRDefault="00C07199" w:rsidP="00E77360">
      <w:pPr>
        <w:jc w:val="both"/>
      </w:pPr>
      <w:r w:rsidRPr="00C07199">
        <w:t>However, there are still some parts ambiguous in these processes. First, for the pre-selecting algorithm, they introduce Bonferroni correction to control type 0 error. While in the end, the level they choose for the significant difference is between the value with and without correction. Since the given threshold has no statistical significance, I don’t think introducing Bonferroni correction is needed. I think the threshold value is simply a fine-tuned result. Next, I doubt if using SMOTE to generate artificial data in the minority class is always feasible. This method strongly relies on how data points are distributed in the space. If data points are not linearly separable, this method might cause trouble since a point between two in the same class does not necessarily belong to the same set.</w:t>
      </w:r>
    </w:p>
    <w:p w14:paraId="13660A72" w14:textId="77777777" w:rsidR="00C07199" w:rsidRDefault="00C07199" w:rsidP="00E77360">
      <w:pPr>
        <w:jc w:val="both"/>
      </w:pPr>
    </w:p>
    <w:p w14:paraId="60AC7DF8" w14:textId="3DFFEC2D" w:rsidR="00E77360" w:rsidRDefault="00E77360" w:rsidP="00E77360">
      <w:pPr>
        <w:jc w:val="both"/>
      </w:pPr>
    </w:p>
    <w:p w14:paraId="1E144D4C" w14:textId="0BE61303" w:rsidR="00155DAF" w:rsidRDefault="00155DAF" w:rsidP="00E77360">
      <w:pPr>
        <w:jc w:val="both"/>
      </w:pPr>
    </w:p>
    <w:p w14:paraId="147408A0" w14:textId="427B8DE2" w:rsidR="00155DAF" w:rsidRDefault="00155DAF" w:rsidP="00E77360">
      <w:pPr>
        <w:jc w:val="both"/>
      </w:pPr>
    </w:p>
    <w:p w14:paraId="18FEF3F1" w14:textId="07E11A0E" w:rsidR="00155DAF" w:rsidRDefault="00155DAF" w:rsidP="00E77360">
      <w:pPr>
        <w:jc w:val="both"/>
      </w:pPr>
    </w:p>
    <w:p w14:paraId="61B132B9" w14:textId="77777777" w:rsidR="00155DAF" w:rsidRDefault="00155DAF" w:rsidP="00E77360">
      <w:pPr>
        <w:jc w:val="both"/>
      </w:pPr>
    </w:p>
    <w:p w14:paraId="15C49A0C" w14:textId="77777777" w:rsidR="00E77360" w:rsidRPr="00E77360" w:rsidRDefault="00E77360" w:rsidP="00E77360">
      <w:pPr>
        <w:jc w:val="both"/>
        <w:rPr>
          <w:b/>
          <w:bCs/>
          <w:sz w:val="32"/>
          <w:szCs w:val="32"/>
        </w:rPr>
      </w:pPr>
      <w:r w:rsidRPr="00E77360">
        <w:rPr>
          <w:b/>
          <w:bCs/>
          <w:sz w:val="32"/>
          <w:szCs w:val="32"/>
        </w:rPr>
        <w:lastRenderedPageBreak/>
        <w:t>A computational solution for bolstering reliability of epigenetic clocks: Implications for clinical trials and longitudinal tracking</w:t>
      </w:r>
    </w:p>
    <w:p w14:paraId="796ABF85" w14:textId="77777777" w:rsidR="00E13E13" w:rsidRDefault="00E13E13" w:rsidP="00EB6E8E">
      <w:pPr>
        <w:jc w:val="both"/>
        <w:rPr>
          <w:b/>
          <w:bCs/>
          <w:sz w:val="28"/>
          <w:szCs w:val="28"/>
        </w:rPr>
      </w:pPr>
    </w:p>
    <w:p w14:paraId="0AC1705A" w14:textId="255999B7" w:rsidR="00EB6E8E" w:rsidRDefault="00EB6E8E" w:rsidP="00EB6E8E">
      <w:pPr>
        <w:jc w:val="both"/>
        <w:rPr>
          <w:b/>
          <w:bCs/>
          <w:sz w:val="28"/>
          <w:szCs w:val="28"/>
        </w:rPr>
      </w:pPr>
      <w:r>
        <w:rPr>
          <w:b/>
          <w:bCs/>
          <w:sz w:val="28"/>
          <w:szCs w:val="28"/>
        </w:rPr>
        <w:t>Related Work</w:t>
      </w:r>
    </w:p>
    <w:p w14:paraId="531C1D23" w14:textId="648ED02C" w:rsidR="00E13E13" w:rsidRDefault="00E13E13" w:rsidP="00E77360">
      <w:pPr>
        <w:pStyle w:val="a3"/>
        <w:numPr>
          <w:ilvl w:val="0"/>
          <w:numId w:val="15"/>
        </w:numPr>
        <w:ind w:leftChars="0"/>
        <w:jc w:val="both"/>
      </w:pPr>
      <w:r w:rsidRPr="00E13E13">
        <w:t>Epigenetic clock: A promising biomarker and practical tool in aging</w:t>
      </w:r>
    </w:p>
    <w:p w14:paraId="55D51DB2" w14:textId="2E4DE884" w:rsidR="00E13E13" w:rsidRDefault="00E13E13" w:rsidP="00E77360">
      <w:pPr>
        <w:pStyle w:val="a3"/>
        <w:numPr>
          <w:ilvl w:val="0"/>
          <w:numId w:val="15"/>
        </w:numPr>
        <w:ind w:leftChars="0"/>
        <w:jc w:val="both"/>
      </w:pPr>
      <w:r w:rsidRPr="00E13E13">
        <w:t>Many chronological aging clocks can be found throughout the epigenome: Implications for quantifying biological aging</w:t>
      </w:r>
    </w:p>
    <w:p w14:paraId="43F1D2D8" w14:textId="77777777" w:rsidR="00E13E13" w:rsidRDefault="00E13E13" w:rsidP="00E77360">
      <w:pPr>
        <w:jc w:val="both"/>
        <w:rPr>
          <w:b/>
          <w:bCs/>
          <w:sz w:val="28"/>
          <w:szCs w:val="28"/>
        </w:rPr>
      </w:pPr>
    </w:p>
    <w:p w14:paraId="5A10D48F" w14:textId="7DDDE046" w:rsidR="00E77360" w:rsidRDefault="00E77360" w:rsidP="00E77360">
      <w:pPr>
        <w:jc w:val="both"/>
        <w:rPr>
          <w:b/>
          <w:bCs/>
          <w:sz w:val="28"/>
          <w:szCs w:val="28"/>
        </w:rPr>
      </w:pPr>
      <w:r w:rsidRPr="00E77360">
        <w:rPr>
          <w:rFonts w:hint="eastAsia"/>
          <w:b/>
          <w:bCs/>
          <w:sz w:val="28"/>
          <w:szCs w:val="28"/>
        </w:rPr>
        <w:t>S</w:t>
      </w:r>
      <w:r w:rsidRPr="00E77360">
        <w:rPr>
          <w:b/>
          <w:bCs/>
          <w:sz w:val="28"/>
          <w:szCs w:val="28"/>
        </w:rPr>
        <w:t>ummary</w:t>
      </w:r>
    </w:p>
    <w:p w14:paraId="21E57266" w14:textId="77777777" w:rsidR="00E77360" w:rsidRPr="00E77360" w:rsidRDefault="00E77360" w:rsidP="00E77360">
      <w:pPr>
        <w:jc w:val="both"/>
        <w:rPr>
          <w:b/>
          <w:bCs/>
          <w:sz w:val="28"/>
          <w:szCs w:val="28"/>
        </w:rPr>
      </w:pPr>
    </w:p>
    <w:p w14:paraId="679568AC" w14:textId="1AD1D009" w:rsidR="00E77360" w:rsidRDefault="00870B69" w:rsidP="00E77360">
      <w:pPr>
        <w:jc w:val="both"/>
      </w:pPr>
      <w:r w:rsidRPr="00870B69">
        <w:t xml:space="preserve">The epigenetic clock can be helpful in clinical diagnosis. </w:t>
      </w:r>
      <w:proofErr w:type="gramStart"/>
      <w:r w:rsidRPr="00870B69">
        <w:t>However,  epigenetic</w:t>
      </w:r>
      <w:proofErr w:type="gramEnd"/>
      <w:r w:rsidRPr="00870B69">
        <w:t xml:space="preserve"> clocks have limited application because of a serious problem: reliability. It is found that existing epigenetic clocks give predictions with large variances between technical replicates, which should be, ideally, exactly the same. Thus, enhancing reliability becomes an important issue. In work, it is found that simply filtering features using ICC does not lead to a good solution, and performing weighting still suffers from noise. Moreover, the authors found that based on statistical analysis, there is much more gene related to aging than those considered in existing clocks. Thus, they choose to apply PCA to the data given to include more information and reduce the noise effect. Their result shows that principal components indeed have better reliability than original </w:t>
      </w:r>
      <w:proofErr w:type="spellStart"/>
      <w:r w:rsidRPr="00870B69">
        <w:t>CpGs</w:t>
      </w:r>
      <w:proofErr w:type="spellEnd"/>
      <w:r w:rsidRPr="00870B69">
        <w:t xml:space="preserve">, and using </w:t>
      </w:r>
      <w:proofErr w:type="spellStart"/>
      <w:r w:rsidRPr="00870B69">
        <w:t>CpGs</w:t>
      </w:r>
      <w:proofErr w:type="spellEnd"/>
      <w:r w:rsidRPr="00870B69">
        <w:t xml:space="preserve"> for training can reduce the sample size and dimension needed to achieve convergence.</w:t>
      </w:r>
    </w:p>
    <w:p w14:paraId="045407A8" w14:textId="77777777" w:rsidR="00870B69" w:rsidRDefault="00870B69" w:rsidP="00E77360">
      <w:pPr>
        <w:jc w:val="both"/>
      </w:pPr>
    </w:p>
    <w:p w14:paraId="43553FE3" w14:textId="01AE4CFD" w:rsidR="00E259F0" w:rsidRDefault="00E259F0" w:rsidP="00E259F0">
      <w:pPr>
        <w:jc w:val="both"/>
        <w:rPr>
          <w:rFonts w:hint="eastAsia"/>
        </w:rPr>
      </w:pPr>
      <w:r w:rsidRPr="00E259F0">
        <w:t xml:space="preserve">This work shows that sometimes a simple structure can lead to good results. PCA allows the model to include more information (since they observe that there are much more </w:t>
      </w:r>
      <w:proofErr w:type="spellStart"/>
      <w:r w:rsidRPr="00E259F0">
        <w:t>CpGs</w:t>
      </w:r>
      <w:proofErr w:type="spellEnd"/>
      <w:r w:rsidRPr="00E259F0">
        <w:t xml:space="preserve"> related to aging than those already included in the existing clock) while keeping the dimension the same. Moreover, the noise is reduced effectively, and the reliability of the clock has increased significantly. To be mentioned their data shows that sometimes PC with low variance contain important information. Thus, after doing PCA, they didn’t filter out PCs by hand. Instead, they apply elastic net regression, using the regularization term to select features automatically. They claim that this method can get rid of terms representing noise effectively.</w:t>
      </w:r>
    </w:p>
    <w:p w14:paraId="7387DB96" w14:textId="31773888" w:rsidR="00155DAF" w:rsidRDefault="00134382" w:rsidP="00155DAF">
      <w:pPr>
        <w:pStyle w:val="a3"/>
        <w:numPr>
          <w:ilvl w:val="0"/>
          <w:numId w:val="8"/>
        </w:numPr>
        <w:ind w:leftChars="0"/>
        <w:jc w:val="both"/>
      </w:pPr>
      <w:r w:rsidRPr="00134382">
        <w:t>The graph gives the relation between technical replicates. It is shown that using PCA, the ICC of features (</w:t>
      </w:r>
      <w:proofErr w:type="spellStart"/>
      <w:r w:rsidRPr="00134382">
        <w:t>CpGs</w:t>
      </w:r>
      <w:proofErr w:type="spellEnd"/>
      <w:r w:rsidRPr="00134382">
        <w:t xml:space="preserve"> for original clocks, PC for new method) has increased significantly, which implies that the new clock should have better reliability.</w:t>
      </w:r>
    </w:p>
    <w:p w14:paraId="3B1B438C" w14:textId="024A32B4" w:rsidR="00E77360" w:rsidRDefault="00E77360" w:rsidP="00155DAF">
      <w:pPr>
        <w:pStyle w:val="a3"/>
        <w:ind w:leftChars="0"/>
        <w:jc w:val="center"/>
      </w:pPr>
      <w:r>
        <w:rPr>
          <w:noProof/>
        </w:rPr>
        <w:lastRenderedPageBreak/>
        <w:drawing>
          <wp:inline distT="0" distB="0" distL="0" distR="0" wp14:anchorId="72F65C53" wp14:editId="7040D4B6">
            <wp:extent cx="5274945" cy="3807460"/>
            <wp:effectExtent l="0" t="0" r="1905"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945" cy="3807460"/>
                    </a:xfrm>
                    <a:prstGeom prst="rect">
                      <a:avLst/>
                    </a:prstGeom>
                    <a:noFill/>
                    <a:ln>
                      <a:noFill/>
                    </a:ln>
                  </pic:spPr>
                </pic:pic>
              </a:graphicData>
            </a:graphic>
          </wp:inline>
        </w:drawing>
      </w:r>
    </w:p>
    <w:p w14:paraId="1FFB2B1A" w14:textId="77777777" w:rsidR="00E77360" w:rsidRDefault="00E77360" w:rsidP="00E77360">
      <w:pPr>
        <w:pStyle w:val="a3"/>
        <w:numPr>
          <w:ilvl w:val="0"/>
          <w:numId w:val="8"/>
        </w:numPr>
        <w:ind w:leftChars="0"/>
        <w:jc w:val="both"/>
      </w:pPr>
      <w:r>
        <w:rPr>
          <w:rFonts w:hint="eastAsia"/>
        </w:rPr>
        <w:t>U</w:t>
      </w:r>
      <w:r>
        <w:t>sing PCA, less dimension is needed for achieving same performance.</w:t>
      </w:r>
    </w:p>
    <w:p w14:paraId="01B144BD" w14:textId="77777777" w:rsidR="00E77360" w:rsidRDefault="00E77360" w:rsidP="00E77360">
      <w:pPr>
        <w:pStyle w:val="a3"/>
        <w:ind w:leftChars="0"/>
        <w:jc w:val="both"/>
      </w:pPr>
      <w:r>
        <w:rPr>
          <w:noProof/>
        </w:rPr>
        <w:drawing>
          <wp:inline distT="0" distB="0" distL="0" distR="0" wp14:anchorId="022D2E00" wp14:editId="1A4A6E6C">
            <wp:extent cx="5267960" cy="2593340"/>
            <wp:effectExtent l="0" t="0" r="889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2593340"/>
                    </a:xfrm>
                    <a:prstGeom prst="rect">
                      <a:avLst/>
                    </a:prstGeom>
                    <a:noFill/>
                    <a:ln>
                      <a:noFill/>
                    </a:ln>
                  </pic:spPr>
                </pic:pic>
              </a:graphicData>
            </a:graphic>
          </wp:inline>
        </w:drawing>
      </w:r>
    </w:p>
    <w:p w14:paraId="08A6B44C" w14:textId="78B452AB" w:rsidR="00E77360" w:rsidRDefault="00EF3335" w:rsidP="00E77360">
      <w:pPr>
        <w:pStyle w:val="a3"/>
        <w:numPr>
          <w:ilvl w:val="0"/>
          <w:numId w:val="8"/>
        </w:numPr>
        <w:ind w:leftChars="0"/>
        <w:jc w:val="both"/>
      </w:pPr>
      <w:r w:rsidRPr="00EF3335">
        <w:t>Probably because of the higher reliability of features, PC clocks need fewer samples to achieve the same accuracy. Notice that the number of samples cannot be too low since the number of principal components that can be extracted is upper bounded by the sample number</w:t>
      </w:r>
      <w:r w:rsidR="00E77360">
        <w:t>.</w:t>
      </w:r>
    </w:p>
    <w:p w14:paraId="7E5F6C79" w14:textId="77777777" w:rsidR="00E77360" w:rsidRDefault="00E77360" w:rsidP="00155DAF">
      <w:pPr>
        <w:pStyle w:val="a3"/>
        <w:ind w:leftChars="0"/>
        <w:jc w:val="center"/>
      </w:pPr>
      <w:r>
        <w:rPr>
          <w:noProof/>
        </w:rPr>
        <w:lastRenderedPageBreak/>
        <w:drawing>
          <wp:inline distT="0" distB="0" distL="0" distR="0" wp14:anchorId="347AF676" wp14:editId="6C4DD372">
            <wp:extent cx="5274945" cy="3712210"/>
            <wp:effectExtent l="0" t="0" r="1905"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945" cy="3712210"/>
                    </a:xfrm>
                    <a:prstGeom prst="rect">
                      <a:avLst/>
                    </a:prstGeom>
                    <a:noFill/>
                    <a:ln>
                      <a:noFill/>
                    </a:ln>
                  </pic:spPr>
                </pic:pic>
              </a:graphicData>
            </a:graphic>
          </wp:inline>
        </w:drawing>
      </w:r>
    </w:p>
    <w:p w14:paraId="2DD15CE1" w14:textId="72E24E8F" w:rsidR="00E77360" w:rsidRDefault="00472579" w:rsidP="00E77360">
      <w:pPr>
        <w:pStyle w:val="a3"/>
        <w:numPr>
          <w:ilvl w:val="0"/>
          <w:numId w:val="8"/>
        </w:numPr>
        <w:ind w:leftChars="0"/>
        <w:jc w:val="both"/>
      </w:pPr>
      <w:r w:rsidRPr="00472579">
        <w:t>Though the clock is trained using blood samples, and the team claims that, to some extent, their result can be applied to other tissue such as saliva and the brain. The graph shows that the PC clock still achieves lower variance between technical replicates when applied to those tissues.</w:t>
      </w:r>
    </w:p>
    <w:p w14:paraId="53E4E2E7" w14:textId="1132F15D" w:rsidR="00E77360" w:rsidRDefault="00E77360" w:rsidP="00155DAF">
      <w:pPr>
        <w:pStyle w:val="a3"/>
        <w:ind w:leftChars="0"/>
        <w:jc w:val="center"/>
      </w:pPr>
      <w:r>
        <w:rPr>
          <w:noProof/>
        </w:rPr>
        <w:drawing>
          <wp:inline distT="0" distB="0" distL="0" distR="0" wp14:anchorId="00B5C0AB" wp14:editId="57AD0429">
            <wp:extent cx="5267960" cy="2640965"/>
            <wp:effectExtent l="0" t="0" r="8890" b="698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960" cy="2640965"/>
                    </a:xfrm>
                    <a:prstGeom prst="rect">
                      <a:avLst/>
                    </a:prstGeom>
                    <a:noFill/>
                    <a:ln>
                      <a:noFill/>
                    </a:ln>
                  </pic:spPr>
                </pic:pic>
              </a:graphicData>
            </a:graphic>
          </wp:inline>
        </w:drawing>
      </w:r>
      <w:r>
        <w:rPr>
          <w:noProof/>
        </w:rPr>
        <w:lastRenderedPageBreak/>
        <w:drawing>
          <wp:inline distT="0" distB="0" distL="0" distR="0" wp14:anchorId="238580E6" wp14:editId="53AEBAFD">
            <wp:extent cx="5267960" cy="2722880"/>
            <wp:effectExtent l="0" t="0" r="889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960" cy="2722880"/>
                    </a:xfrm>
                    <a:prstGeom prst="rect">
                      <a:avLst/>
                    </a:prstGeom>
                    <a:noFill/>
                    <a:ln>
                      <a:noFill/>
                    </a:ln>
                  </pic:spPr>
                </pic:pic>
              </a:graphicData>
            </a:graphic>
          </wp:inline>
        </w:drawing>
      </w:r>
    </w:p>
    <w:p w14:paraId="6A622ACA" w14:textId="77777777" w:rsidR="00E77360" w:rsidRDefault="00E77360" w:rsidP="00E77360">
      <w:pPr>
        <w:pStyle w:val="a3"/>
        <w:ind w:leftChars="0"/>
        <w:jc w:val="both"/>
      </w:pPr>
    </w:p>
    <w:p w14:paraId="0EE1967B" w14:textId="7A627C68" w:rsidR="00E77360" w:rsidRDefault="00E77360" w:rsidP="00E77360">
      <w:pPr>
        <w:jc w:val="both"/>
        <w:rPr>
          <w:b/>
          <w:bCs/>
          <w:sz w:val="28"/>
          <w:szCs w:val="28"/>
        </w:rPr>
      </w:pPr>
      <w:r w:rsidRPr="00E77360">
        <w:rPr>
          <w:rFonts w:hint="eastAsia"/>
          <w:b/>
          <w:bCs/>
          <w:sz w:val="28"/>
          <w:szCs w:val="28"/>
        </w:rPr>
        <w:t>O</w:t>
      </w:r>
      <w:r w:rsidRPr="00E77360">
        <w:rPr>
          <w:b/>
          <w:bCs/>
          <w:sz w:val="28"/>
          <w:szCs w:val="28"/>
        </w:rPr>
        <w:t xml:space="preserve">ther Issue: </w:t>
      </w:r>
    </w:p>
    <w:p w14:paraId="2F4B9B51" w14:textId="77777777" w:rsidR="00E77360" w:rsidRPr="00E77360" w:rsidRDefault="00E77360" w:rsidP="00E77360">
      <w:pPr>
        <w:jc w:val="both"/>
        <w:rPr>
          <w:b/>
          <w:bCs/>
          <w:sz w:val="28"/>
          <w:szCs w:val="28"/>
        </w:rPr>
      </w:pPr>
    </w:p>
    <w:p w14:paraId="7030A8B2" w14:textId="246C0ED1" w:rsidR="00E77360" w:rsidRPr="00E77360" w:rsidRDefault="00D131A3" w:rsidP="00E77360">
      <w:pPr>
        <w:jc w:val="both"/>
        <w:rPr>
          <w:b/>
          <w:bCs/>
          <w:sz w:val="28"/>
          <w:szCs w:val="28"/>
        </w:rPr>
      </w:pPr>
      <w:r w:rsidRPr="00D131A3">
        <w:t>When observing that weighting doesn’t help the reliability much, the team claims that it is because the noise is amplified simultaneously. We think this is not the true reason. Weighting features with higher ICC do increase the SNR mathematically. We think that the true reason for limited performance improvement needs further investigation.</w:t>
      </w:r>
    </w:p>
    <w:p w14:paraId="73C74263" w14:textId="77777777" w:rsidR="001906FC" w:rsidRDefault="001906FC" w:rsidP="0052760A">
      <w:pPr>
        <w:jc w:val="both"/>
        <w:rPr>
          <w:rFonts w:cstheme="minorHAnsi"/>
          <w:b/>
          <w:bCs/>
          <w:sz w:val="28"/>
          <w:szCs w:val="28"/>
        </w:rPr>
      </w:pPr>
    </w:p>
    <w:p w14:paraId="264EE15F" w14:textId="77777777" w:rsidR="00E77360" w:rsidRPr="00E77360" w:rsidRDefault="00E77360" w:rsidP="00E77360">
      <w:pPr>
        <w:jc w:val="both"/>
        <w:rPr>
          <w:b/>
          <w:bCs/>
          <w:sz w:val="32"/>
          <w:szCs w:val="32"/>
        </w:rPr>
      </w:pPr>
      <w:r w:rsidRPr="00E77360">
        <w:rPr>
          <w:b/>
          <w:bCs/>
          <w:sz w:val="32"/>
          <w:szCs w:val="32"/>
        </w:rPr>
        <w:t>Drug Response Prediction Based on 1D Convolutional Neural Network and Attention Mechanism</w:t>
      </w:r>
    </w:p>
    <w:p w14:paraId="7F4B78E5" w14:textId="77777777" w:rsidR="00EB6E8E" w:rsidRDefault="00EB6E8E" w:rsidP="00EB6E8E">
      <w:pPr>
        <w:jc w:val="both"/>
        <w:rPr>
          <w:b/>
          <w:bCs/>
          <w:sz w:val="28"/>
          <w:szCs w:val="28"/>
        </w:rPr>
      </w:pPr>
    </w:p>
    <w:p w14:paraId="6463BF5F" w14:textId="583EE106" w:rsidR="00EB6E8E" w:rsidRDefault="00EB6E8E" w:rsidP="00EB6E8E">
      <w:pPr>
        <w:jc w:val="both"/>
        <w:rPr>
          <w:b/>
          <w:bCs/>
          <w:sz w:val="28"/>
          <w:szCs w:val="28"/>
        </w:rPr>
      </w:pPr>
      <w:r>
        <w:rPr>
          <w:b/>
          <w:bCs/>
          <w:sz w:val="28"/>
          <w:szCs w:val="28"/>
        </w:rPr>
        <w:t>Related Work</w:t>
      </w:r>
    </w:p>
    <w:p w14:paraId="38F176F1" w14:textId="05341215" w:rsidR="00EB6708" w:rsidRDefault="00EB6708" w:rsidP="00EB6708">
      <w:pPr>
        <w:pStyle w:val="a3"/>
        <w:numPr>
          <w:ilvl w:val="0"/>
          <w:numId w:val="16"/>
        </w:numPr>
        <w:ind w:leftChars="0"/>
        <w:jc w:val="both"/>
      </w:pPr>
      <w:r>
        <w:t>Data Integration Using Advances in Machine Learning in Drug Discovery and Molecular Biology</w:t>
      </w:r>
    </w:p>
    <w:p w14:paraId="39A66128" w14:textId="0A71AB53" w:rsidR="00EB6708" w:rsidRDefault="00EB6708" w:rsidP="00EB6708">
      <w:pPr>
        <w:pStyle w:val="a3"/>
        <w:numPr>
          <w:ilvl w:val="0"/>
          <w:numId w:val="16"/>
        </w:numPr>
        <w:ind w:leftChars="0"/>
        <w:jc w:val="both"/>
      </w:pPr>
      <w:r w:rsidRPr="00EB6708">
        <w:t>Convolutional Neural Networks for ATC Classification</w:t>
      </w:r>
    </w:p>
    <w:p w14:paraId="5FF7432E" w14:textId="77777777" w:rsidR="00EB6708" w:rsidRDefault="00EB6708" w:rsidP="00E77360">
      <w:pPr>
        <w:jc w:val="both"/>
        <w:rPr>
          <w:b/>
          <w:bCs/>
          <w:sz w:val="28"/>
          <w:szCs w:val="28"/>
        </w:rPr>
      </w:pPr>
    </w:p>
    <w:p w14:paraId="3F5CB735" w14:textId="45C6354A" w:rsidR="00E77360" w:rsidRPr="00EB6708" w:rsidRDefault="00E77360" w:rsidP="00E77360">
      <w:pPr>
        <w:jc w:val="both"/>
      </w:pPr>
      <w:r w:rsidRPr="00E77360">
        <w:rPr>
          <w:rFonts w:hint="eastAsia"/>
          <w:b/>
          <w:bCs/>
          <w:sz w:val="28"/>
          <w:szCs w:val="28"/>
        </w:rPr>
        <w:t>S</w:t>
      </w:r>
      <w:r w:rsidRPr="00E77360">
        <w:rPr>
          <w:b/>
          <w:bCs/>
          <w:sz w:val="28"/>
          <w:szCs w:val="28"/>
        </w:rPr>
        <w:t>ummary</w:t>
      </w:r>
    </w:p>
    <w:p w14:paraId="4AB2BCF1" w14:textId="77777777" w:rsidR="00E77360" w:rsidRPr="00E77360" w:rsidRDefault="00E77360" w:rsidP="00E77360">
      <w:pPr>
        <w:jc w:val="both"/>
        <w:rPr>
          <w:b/>
          <w:bCs/>
          <w:sz w:val="28"/>
          <w:szCs w:val="28"/>
        </w:rPr>
      </w:pPr>
    </w:p>
    <w:p w14:paraId="309AF9DE" w14:textId="77777777" w:rsidR="005D1B71" w:rsidRDefault="005D1B71" w:rsidP="005D1B71">
      <w:pPr>
        <w:jc w:val="both"/>
      </w:pPr>
      <w:r>
        <w:t xml:space="preserve">In modern clinical medicine, many seemingly identical symptoms respond very differently to drugs. To apply the most suitable treatment at the first timing, predicting the drug response on a patient using genetic information becomes an important topic. This work uses a dataset containing expression, methylation, and copy number variation to develop a drug response prediction model. They first integrate the three-dimensional data into biological pathways, then apply simulated annealing to make </w:t>
      </w:r>
      <w:r>
        <w:lastRenderedPageBreak/>
        <w:t>feature selection. Last, they use a 1D convolutional network with attention to training the predictor. They claim that the method performs better than the random forest approach.</w:t>
      </w:r>
    </w:p>
    <w:p w14:paraId="44707D03" w14:textId="77777777" w:rsidR="005D1B71" w:rsidRDefault="005D1B71" w:rsidP="005D1B71">
      <w:pPr>
        <w:jc w:val="both"/>
      </w:pPr>
    </w:p>
    <w:p w14:paraId="2A78A662" w14:textId="77777777" w:rsidR="005D1B71" w:rsidRDefault="005D1B71" w:rsidP="005D1B71">
      <w:pPr>
        <w:jc w:val="both"/>
      </w:pPr>
      <w:r>
        <w:t xml:space="preserve">The team treats the prediction problem as a binary classification problem. The response profile is separated into two classes, i.e., responders (including complete and partial response) and </w:t>
      </w:r>
      <w:proofErr w:type="spellStart"/>
      <w:r>
        <w:t>nonresponders</w:t>
      </w:r>
      <w:proofErr w:type="spellEnd"/>
      <w:r>
        <w:t xml:space="preserve"> (including stable disease and progressive disease). After defining the problem, this work spent lots of time on data processing. They first use gene synthesis to score the training set. The score is then mapped onto the KEGG pathway to obtain the weight of </w:t>
      </w:r>
      <w:proofErr w:type="spellStart"/>
      <w:r>
        <w:t>subapthways</w:t>
      </w:r>
      <w:proofErr w:type="spellEnd"/>
      <w:r>
        <w:t xml:space="preserve"> on each training data. Now, the training data are integrated into functional blocks. Then they apply simulated annealing to make the feature selection. The advantage of such a process is that the result is somehow explainable since the features used for training are functional blocks. After pre-processing, they got 17x3 features on expression, methylation, and copy number variation. They then apply CNN, pooling, dropout, and </w:t>
      </w:r>
      <w:proofErr w:type="spellStart"/>
      <w:r>
        <w:t>softmax</w:t>
      </w:r>
      <w:proofErr w:type="spellEnd"/>
      <w:r>
        <w:t xml:space="preserve"> functions to produce the final prediction.</w:t>
      </w:r>
    </w:p>
    <w:p w14:paraId="7193C7ED" w14:textId="77777777" w:rsidR="005D1B71" w:rsidRDefault="005D1B71" w:rsidP="005D1B71">
      <w:pPr>
        <w:jc w:val="both"/>
      </w:pPr>
      <w:r>
        <w:t>Result &amp; Comparison</w:t>
      </w:r>
    </w:p>
    <w:p w14:paraId="4D69D67E" w14:textId="77777777" w:rsidR="005D1B71" w:rsidRDefault="005D1B71" w:rsidP="005D1B71">
      <w:pPr>
        <w:jc w:val="both"/>
      </w:pPr>
      <w:r>
        <w:t>I don’t think the result given by this work is solid. The team only provided their training curve on testing and validation and comparison between random forest and the proposed structure. No data from other related works are provided. From their result, I have no information about that if their work achieves a good solution; or if they just try two methods and claim that one is better than the other on the task.</w:t>
      </w:r>
    </w:p>
    <w:p w14:paraId="7056824D" w14:textId="77777777" w:rsidR="005D1B71" w:rsidRDefault="005D1B71" w:rsidP="005D1B71">
      <w:pPr>
        <w:jc w:val="both"/>
      </w:pPr>
    </w:p>
    <w:p w14:paraId="41D1BEB5" w14:textId="77777777" w:rsidR="005D1B71" w:rsidRPr="005D1B71" w:rsidRDefault="005D1B71" w:rsidP="005D1B71">
      <w:pPr>
        <w:jc w:val="both"/>
        <w:rPr>
          <w:b/>
          <w:bCs/>
          <w:sz w:val="28"/>
          <w:szCs w:val="28"/>
        </w:rPr>
      </w:pPr>
      <w:r w:rsidRPr="005D1B71">
        <w:rPr>
          <w:b/>
          <w:bCs/>
          <w:sz w:val="28"/>
          <w:szCs w:val="28"/>
        </w:rPr>
        <w:t>Other Issue:</w:t>
      </w:r>
    </w:p>
    <w:p w14:paraId="268DED9D" w14:textId="77777777" w:rsidR="005D1B71" w:rsidRDefault="005D1B71" w:rsidP="005D1B71">
      <w:pPr>
        <w:jc w:val="both"/>
      </w:pPr>
    </w:p>
    <w:p w14:paraId="5A6D186D" w14:textId="2DE15AEE" w:rsidR="00E77360" w:rsidRPr="005D1B71" w:rsidRDefault="005D1B71" w:rsidP="005D1B71">
      <w:pPr>
        <w:jc w:val="both"/>
        <w:rPr>
          <w:rFonts w:cstheme="minorHAnsi"/>
          <w:b/>
          <w:bCs/>
          <w:sz w:val="28"/>
          <w:szCs w:val="28"/>
        </w:rPr>
      </w:pPr>
      <w:r>
        <w:t>Although the attention mechanism is mentioned in the article, the team provides no information about how they integrate the attention module into their model. Attention is originally used for linguistic tasks such as translation, and the output of the classifier has dimension 1. Thus, I totally have no idea how can the mechanism can be integrated with their network structure.</w:t>
      </w:r>
    </w:p>
    <w:p w14:paraId="3648A2F6" w14:textId="4AED0473" w:rsidR="00746672" w:rsidRDefault="00746672" w:rsidP="0052760A">
      <w:pPr>
        <w:jc w:val="both"/>
        <w:rPr>
          <w:rFonts w:cstheme="minorHAnsi"/>
          <w:b/>
          <w:bCs/>
          <w:sz w:val="28"/>
          <w:szCs w:val="28"/>
        </w:rPr>
      </w:pPr>
    </w:p>
    <w:p w14:paraId="01D08D24" w14:textId="400B7CAB" w:rsidR="00746672" w:rsidRPr="00746672" w:rsidRDefault="00746672" w:rsidP="0052760A">
      <w:pPr>
        <w:jc w:val="both"/>
        <w:rPr>
          <w:rFonts w:cstheme="minorHAnsi"/>
          <w:b/>
          <w:bCs/>
          <w:sz w:val="32"/>
          <w:szCs w:val="32"/>
        </w:rPr>
      </w:pPr>
      <w:r w:rsidRPr="00746672">
        <w:rPr>
          <w:rFonts w:cstheme="minorHAnsi"/>
          <w:b/>
          <w:bCs/>
          <w:sz w:val="32"/>
          <w:szCs w:val="32"/>
        </w:rPr>
        <w:t>Interpretable machine learning prediction of all-cause mortality</w:t>
      </w:r>
    </w:p>
    <w:p w14:paraId="2A5D174D" w14:textId="77777777" w:rsidR="00C86228" w:rsidRDefault="00C86228" w:rsidP="00EB6E8E">
      <w:pPr>
        <w:jc w:val="both"/>
        <w:rPr>
          <w:b/>
          <w:bCs/>
          <w:sz w:val="28"/>
          <w:szCs w:val="28"/>
        </w:rPr>
      </w:pPr>
    </w:p>
    <w:p w14:paraId="43EF9D95" w14:textId="6789BE79" w:rsidR="00EB6E8E" w:rsidRDefault="00EB6E8E" w:rsidP="00EB6E8E">
      <w:pPr>
        <w:jc w:val="both"/>
        <w:rPr>
          <w:b/>
          <w:bCs/>
          <w:sz w:val="28"/>
          <w:szCs w:val="28"/>
        </w:rPr>
      </w:pPr>
      <w:r>
        <w:rPr>
          <w:b/>
          <w:bCs/>
          <w:sz w:val="28"/>
          <w:szCs w:val="28"/>
        </w:rPr>
        <w:t>Related Work</w:t>
      </w:r>
    </w:p>
    <w:p w14:paraId="5A7D3E03" w14:textId="7AA3306E" w:rsidR="00EB6E8E" w:rsidRDefault="0022138F" w:rsidP="0022138F">
      <w:pPr>
        <w:pStyle w:val="a3"/>
        <w:numPr>
          <w:ilvl w:val="0"/>
          <w:numId w:val="25"/>
        </w:numPr>
        <w:ind w:leftChars="0"/>
        <w:jc w:val="both"/>
      </w:pPr>
      <w:r w:rsidRPr="0022138F">
        <w:t xml:space="preserve">Explainable artificial intelligence (XAI) in deep learning-based medical image </w:t>
      </w:r>
      <w:r w:rsidRPr="0022138F">
        <w:lastRenderedPageBreak/>
        <w:t>analysis</w:t>
      </w:r>
    </w:p>
    <w:p w14:paraId="6185DFA6" w14:textId="2C98D893" w:rsidR="0022138F" w:rsidRDefault="0022138F" w:rsidP="0022138F">
      <w:pPr>
        <w:pStyle w:val="a3"/>
        <w:numPr>
          <w:ilvl w:val="0"/>
          <w:numId w:val="25"/>
        </w:numPr>
        <w:ind w:leftChars="0"/>
        <w:jc w:val="both"/>
      </w:pPr>
      <w:r w:rsidRPr="0022138F">
        <w:t xml:space="preserve">Development and validation of an interpretable </w:t>
      </w:r>
      <w:proofErr w:type="gramStart"/>
      <w:r w:rsidRPr="0022138F">
        <w:t>3 day</w:t>
      </w:r>
      <w:proofErr w:type="gramEnd"/>
      <w:r w:rsidRPr="0022138F">
        <w:t xml:space="preserve"> intensive care unit readmission prediction model using explainable boosting machines</w:t>
      </w:r>
    </w:p>
    <w:p w14:paraId="7EB942FC" w14:textId="57203255" w:rsidR="0022138F" w:rsidRPr="0022138F" w:rsidRDefault="0022138F" w:rsidP="0022138F">
      <w:pPr>
        <w:pStyle w:val="a3"/>
        <w:numPr>
          <w:ilvl w:val="0"/>
          <w:numId w:val="25"/>
        </w:numPr>
        <w:ind w:leftChars="0"/>
        <w:jc w:val="both"/>
      </w:pPr>
      <w:r w:rsidRPr="0022138F">
        <w:t>Overview of Explainable Artificial Intelligence for Prognostic and Health Management of Industrial Assets Based on Preferred Reporting Items for Systematic Reviews and Meta-Analyses</w:t>
      </w:r>
    </w:p>
    <w:p w14:paraId="3E2ABF03" w14:textId="77777777" w:rsidR="0022138F" w:rsidRDefault="0022138F" w:rsidP="00EB6E8E">
      <w:pPr>
        <w:jc w:val="both"/>
        <w:rPr>
          <w:b/>
          <w:bCs/>
          <w:sz w:val="28"/>
          <w:szCs w:val="28"/>
        </w:rPr>
      </w:pPr>
    </w:p>
    <w:p w14:paraId="11C0CD9D" w14:textId="0937D673" w:rsidR="00EB6E8E" w:rsidRDefault="00EB6E8E" w:rsidP="00EB6E8E">
      <w:pPr>
        <w:jc w:val="both"/>
        <w:rPr>
          <w:b/>
          <w:bCs/>
          <w:sz w:val="28"/>
          <w:szCs w:val="28"/>
        </w:rPr>
      </w:pPr>
      <w:r w:rsidRPr="00E77360">
        <w:rPr>
          <w:rFonts w:hint="eastAsia"/>
          <w:b/>
          <w:bCs/>
          <w:sz w:val="28"/>
          <w:szCs w:val="28"/>
        </w:rPr>
        <w:t>S</w:t>
      </w:r>
      <w:r w:rsidRPr="00E77360">
        <w:rPr>
          <w:b/>
          <w:bCs/>
          <w:sz w:val="28"/>
          <w:szCs w:val="28"/>
        </w:rPr>
        <w:t>ummary</w:t>
      </w:r>
    </w:p>
    <w:p w14:paraId="299AFA66" w14:textId="0362EA01" w:rsidR="00EB6E8E" w:rsidRDefault="00EB6E8E" w:rsidP="00746672">
      <w:pPr>
        <w:widowControl/>
        <w:spacing w:before="160" w:after="240"/>
        <w:jc w:val="both"/>
        <w:rPr>
          <w:rFonts w:eastAsia="新細明體" w:cs="Arial"/>
          <w:color w:val="2A2A2A"/>
          <w:kern w:val="0"/>
          <w:szCs w:val="24"/>
          <w:shd w:val="clear" w:color="auto" w:fill="FFFFFF"/>
        </w:rPr>
      </w:pPr>
    </w:p>
    <w:p w14:paraId="2B20EA29" w14:textId="77777777" w:rsidR="005D749F" w:rsidRPr="005D749F" w:rsidRDefault="005D749F" w:rsidP="005D749F">
      <w:pPr>
        <w:widowControl/>
        <w:jc w:val="both"/>
        <w:rPr>
          <w:rFonts w:eastAsia="新細明體" w:cs="Arial"/>
          <w:color w:val="2A2A2A"/>
          <w:kern w:val="0"/>
          <w:szCs w:val="24"/>
          <w:shd w:val="clear" w:color="auto" w:fill="FFFFFF"/>
        </w:rPr>
      </w:pPr>
      <w:r w:rsidRPr="005D749F">
        <w:rPr>
          <w:rFonts w:eastAsia="新細明體" w:cs="Arial"/>
          <w:color w:val="2A2A2A"/>
          <w:kern w:val="0"/>
          <w:szCs w:val="24"/>
          <w:shd w:val="clear" w:color="auto" w:fill="FFFFFF"/>
        </w:rPr>
        <w:t xml:space="preserve">High-dimensional embedding does not choose because the feature it chose is not representative enough for different cell types. </w:t>
      </w:r>
    </w:p>
    <w:p w14:paraId="1EE860D2" w14:textId="26F20BE0" w:rsidR="00746672" w:rsidRDefault="005D749F" w:rsidP="005D749F">
      <w:pPr>
        <w:widowControl/>
        <w:jc w:val="both"/>
        <w:rPr>
          <w:rFonts w:eastAsia="新細明體" w:cs="Arial"/>
          <w:color w:val="2A2A2A"/>
          <w:kern w:val="0"/>
          <w:szCs w:val="24"/>
          <w:shd w:val="clear" w:color="auto" w:fill="FFFFFF"/>
        </w:rPr>
      </w:pPr>
      <w:r w:rsidRPr="005D749F">
        <w:rPr>
          <w:rFonts w:eastAsia="新細明體" w:cs="Arial"/>
          <w:color w:val="2A2A2A"/>
          <w:kern w:val="0"/>
          <w:szCs w:val="24"/>
          <w:shd w:val="clear" w:color="auto" w:fill="FFFFFF"/>
        </w:rPr>
        <w:t>To make epigenetic data not only easier to analyze but also explainable, IMPACT utilizes SHAP to make feature selection very clear and easier. IMPACT tries to predict the death risk for people of different age</w:t>
      </w:r>
      <w:r w:rsidR="007433F3">
        <w:rPr>
          <w:rFonts w:eastAsia="新細明體" w:cs="Arial"/>
          <w:color w:val="2A2A2A"/>
          <w:kern w:val="0"/>
          <w:szCs w:val="24"/>
          <w:shd w:val="clear" w:color="auto" w:fill="FFFFFF"/>
        </w:rPr>
        <w:t>s</w:t>
      </w:r>
      <w:r w:rsidRPr="005D749F">
        <w:rPr>
          <w:rFonts w:eastAsia="新細明體" w:cs="Arial"/>
          <w:color w:val="2A2A2A"/>
          <w:kern w:val="0"/>
          <w:szCs w:val="24"/>
          <w:shd w:val="clear" w:color="auto" w:fill="FFFFFF"/>
        </w:rPr>
        <w:t xml:space="preserve"> and habits. The data set is described below.</w:t>
      </w:r>
    </w:p>
    <w:p w14:paraId="270CC012" w14:textId="77777777" w:rsidR="005D749F" w:rsidRPr="00746672" w:rsidRDefault="005D749F" w:rsidP="005D749F">
      <w:pPr>
        <w:widowControl/>
        <w:jc w:val="both"/>
        <w:rPr>
          <w:rFonts w:eastAsia="新細明體" w:cs="新細明體"/>
          <w:kern w:val="0"/>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423"/>
        <w:gridCol w:w="1680"/>
        <w:gridCol w:w="3183"/>
      </w:tblGrid>
      <w:tr w:rsidR="00746672" w:rsidRPr="00746672" w14:paraId="48FD43E3" w14:textId="77777777" w:rsidTr="00746672">
        <w:trPr>
          <w:trHeight w:val="393"/>
          <w:jc w:val="center"/>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53D72863"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Feature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00353E7A"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Type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15AA8000" w14:textId="77777777" w:rsidR="00746672" w:rsidRPr="00746672" w:rsidRDefault="00746672" w:rsidP="00746672">
            <w:pPr>
              <w:widowControl/>
              <w:jc w:val="both"/>
              <w:rPr>
                <w:rFonts w:eastAsia="新細明體" w:cs="新細明體"/>
                <w:kern w:val="0"/>
                <w:szCs w:val="24"/>
              </w:rPr>
            </w:pPr>
            <w:proofErr w:type="spellStart"/>
            <w:r w:rsidRPr="00746672">
              <w:rPr>
                <w:rFonts w:eastAsia="新細明體" w:cs="Arial"/>
                <w:color w:val="000000"/>
                <w:kern w:val="0"/>
                <w:szCs w:val="24"/>
              </w:rPr>
              <w:t>Display_Name</w:t>
            </w:r>
            <w:proofErr w:type="spellEnd"/>
          </w:p>
        </w:tc>
      </w:tr>
      <w:tr w:rsidR="00746672" w:rsidRPr="00746672" w14:paraId="52945676" w14:textId="77777777" w:rsidTr="00746672">
        <w:trPr>
          <w:trHeight w:val="393"/>
          <w:jc w:val="center"/>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3722330A" w14:textId="77777777" w:rsidR="00746672" w:rsidRPr="00746672" w:rsidRDefault="00746672" w:rsidP="00746672">
            <w:pPr>
              <w:widowControl/>
              <w:jc w:val="both"/>
              <w:rPr>
                <w:rFonts w:eastAsia="新細明體" w:cs="新細明體"/>
                <w:kern w:val="0"/>
                <w:szCs w:val="24"/>
              </w:rPr>
            </w:pPr>
            <w:proofErr w:type="spellStart"/>
            <w:r w:rsidRPr="00746672">
              <w:rPr>
                <w:rFonts w:eastAsia="新細明體" w:cs="Arial"/>
                <w:color w:val="000000"/>
                <w:kern w:val="0"/>
                <w:szCs w:val="24"/>
              </w:rPr>
              <w:t>Demographics_Age</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360CCEF1"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Demographics</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246BB1E5"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Age</w:t>
            </w:r>
          </w:p>
        </w:tc>
      </w:tr>
      <w:tr w:rsidR="00746672" w:rsidRPr="00746672" w14:paraId="735C9FEB" w14:textId="77777777" w:rsidTr="00746672">
        <w:trPr>
          <w:trHeight w:val="393"/>
          <w:jc w:val="center"/>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1FC5D685"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Demographics_Citizenship_2.0</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03C36424"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Demographics</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79E578EA"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Not a citizen of the US</w:t>
            </w:r>
          </w:p>
        </w:tc>
      </w:tr>
      <w:tr w:rsidR="00746672" w:rsidRPr="00746672" w14:paraId="24799620" w14:textId="77777777" w:rsidTr="00746672">
        <w:trPr>
          <w:trHeight w:val="393"/>
          <w:jc w:val="center"/>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436FDE67" w14:textId="77777777" w:rsidR="00746672" w:rsidRPr="00746672" w:rsidRDefault="00746672" w:rsidP="00746672">
            <w:pPr>
              <w:widowControl/>
              <w:jc w:val="both"/>
              <w:rPr>
                <w:rFonts w:eastAsia="新細明體" w:cs="新細明體"/>
                <w:kern w:val="0"/>
                <w:szCs w:val="24"/>
              </w:rPr>
            </w:pPr>
            <w:proofErr w:type="spellStart"/>
            <w:r w:rsidRPr="00746672">
              <w:rPr>
                <w:rFonts w:eastAsia="新細明體" w:cs="Arial"/>
                <w:color w:val="000000"/>
                <w:kern w:val="0"/>
                <w:szCs w:val="24"/>
              </w:rPr>
              <w:t>Questionnaire_AlcoholFreqDays</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35B3DBC7"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Questionnaire</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50032A46"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 xml:space="preserve">Avg # alcoholic drinks/day - past 12 </w:t>
            </w:r>
            <w:proofErr w:type="spellStart"/>
            <w:r w:rsidRPr="00746672">
              <w:rPr>
                <w:rFonts w:eastAsia="新細明體" w:cs="Arial"/>
                <w:color w:val="000000"/>
                <w:kern w:val="0"/>
                <w:szCs w:val="24"/>
              </w:rPr>
              <w:t>mos</w:t>
            </w:r>
            <w:proofErr w:type="spellEnd"/>
          </w:p>
        </w:tc>
      </w:tr>
      <w:tr w:rsidR="00746672" w:rsidRPr="00746672" w14:paraId="0101DD89" w14:textId="77777777" w:rsidTr="00746672">
        <w:trPr>
          <w:trHeight w:val="393"/>
          <w:jc w:val="center"/>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6781032B" w14:textId="77777777" w:rsidR="00746672" w:rsidRPr="00746672" w:rsidRDefault="00746672" w:rsidP="00746672">
            <w:pPr>
              <w:widowControl/>
              <w:jc w:val="both"/>
              <w:rPr>
                <w:rFonts w:eastAsia="新細明體" w:cs="新細明體"/>
                <w:kern w:val="0"/>
                <w:szCs w:val="24"/>
              </w:rPr>
            </w:pPr>
            <w:proofErr w:type="spellStart"/>
            <w:r w:rsidRPr="00746672">
              <w:rPr>
                <w:rFonts w:eastAsia="新細明體" w:cs="Arial"/>
                <w:color w:val="000000"/>
                <w:kern w:val="0"/>
                <w:szCs w:val="24"/>
              </w:rPr>
              <w:t>Laboratory_UrineAlbumin</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5B6375A4"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Laboratory</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11A4F96F"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Albumin, urine (ug/mL)</w:t>
            </w:r>
          </w:p>
        </w:tc>
      </w:tr>
      <w:tr w:rsidR="00746672" w:rsidRPr="00746672" w14:paraId="1E4D799A" w14:textId="77777777" w:rsidTr="00746672">
        <w:trPr>
          <w:trHeight w:val="393"/>
          <w:jc w:val="center"/>
        </w:trPr>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3F9C8BD0" w14:textId="77777777" w:rsidR="00746672" w:rsidRPr="00746672" w:rsidRDefault="00746672" w:rsidP="00746672">
            <w:pPr>
              <w:widowControl/>
              <w:jc w:val="both"/>
              <w:rPr>
                <w:rFonts w:eastAsia="新細明體" w:cs="新細明體"/>
                <w:kern w:val="0"/>
                <w:szCs w:val="24"/>
              </w:rPr>
            </w:pPr>
            <w:proofErr w:type="spellStart"/>
            <w:r w:rsidRPr="00746672">
              <w:rPr>
                <w:rFonts w:eastAsia="新細明體" w:cs="Arial"/>
                <w:color w:val="000000"/>
                <w:kern w:val="0"/>
                <w:szCs w:val="24"/>
              </w:rPr>
              <w:t>Examination_Weight</w:t>
            </w:r>
            <w:proofErr w:type="spellEnd"/>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73AC897F"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Examination</w:t>
            </w:r>
          </w:p>
        </w:tc>
        <w:tc>
          <w:tcPr>
            <w:tcW w:w="0" w:type="auto"/>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hideMark/>
          </w:tcPr>
          <w:p w14:paraId="3D23B7C3" w14:textId="77777777"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Weight (kg)</w:t>
            </w:r>
          </w:p>
        </w:tc>
      </w:tr>
    </w:tbl>
    <w:p w14:paraId="1D3EC08B" w14:textId="368E9439"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t>Examples of Features in Dataset, containing 47,261 samples. Collected from NHANES</w:t>
      </w:r>
    </w:p>
    <w:p w14:paraId="0B6D65CC" w14:textId="77777777" w:rsidR="00746672" w:rsidRPr="00746672" w:rsidRDefault="00746672" w:rsidP="00746672">
      <w:pPr>
        <w:widowControl/>
        <w:spacing w:after="240"/>
        <w:jc w:val="both"/>
        <w:rPr>
          <w:rFonts w:eastAsia="新細明體" w:cs="新細明體"/>
          <w:kern w:val="0"/>
          <w:szCs w:val="24"/>
        </w:rPr>
      </w:pPr>
    </w:p>
    <w:p w14:paraId="10840D6B" w14:textId="77777777" w:rsidR="00D34FC7" w:rsidRPr="00D34FC7" w:rsidRDefault="00D34FC7" w:rsidP="00D34FC7">
      <w:pPr>
        <w:widowControl/>
        <w:jc w:val="both"/>
        <w:rPr>
          <w:rFonts w:eastAsia="新細明體" w:cs="Arial"/>
          <w:color w:val="000000"/>
          <w:kern w:val="0"/>
          <w:szCs w:val="24"/>
        </w:rPr>
      </w:pPr>
      <w:r w:rsidRPr="00D34FC7">
        <w:rPr>
          <w:rFonts w:eastAsia="新細明體" w:cs="Arial"/>
          <w:color w:val="000000"/>
          <w:kern w:val="0"/>
          <w:szCs w:val="24"/>
        </w:rPr>
        <w:t>Though this is not a high-dimensional case, the evaluation of risk requires the evaluation of the importance of different features. Thus, explainable feature selection is important.</w:t>
      </w:r>
    </w:p>
    <w:p w14:paraId="350374F9" w14:textId="77777777" w:rsidR="00D34FC7" w:rsidRPr="00D34FC7" w:rsidRDefault="00D34FC7" w:rsidP="00D34FC7">
      <w:pPr>
        <w:widowControl/>
        <w:jc w:val="both"/>
        <w:rPr>
          <w:rFonts w:eastAsia="新細明體" w:cs="Arial"/>
          <w:color w:val="000000"/>
          <w:kern w:val="0"/>
          <w:szCs w:val="24"/>
        </w:rPr>
      </w:pPr>
    </w:p>
    <w:p w14:paraId="60AB49A6" w14:textId="77777777" w:rsidR="00D34FC7" w:rsidRPr="00D34FC7" w:rsidRDefault="00D34FC7" w:rsidP="00D34FC7">
      <w:pPr>
        <w:widowControl/>
        <w:jc w:val="both"/>
        <w:rPr>
          <w:rFonts w:eastAsia="新細明體" w:cs="Arial"/>
          <w:color w:val="000000"/>
          <w:kern w:val="0"/>
          <w:szCs w:val="24"/>
        </w:rPr>
      </w:pPr>
      <w:r w:rsidRPr="00D34FC7">
        <w:rPr>
          <w:rFonts w:eastAsia="新細明體" w:cs="Arial"/>
          <w:color w:val="000000"/>
          <w:kern w:val="0"/>
          <w:szCs w:val="24"/>
        </w:rPr>
        <w:t xml:space="preserve">To understand the secret of SHAP, we first review the original paper, where this concept is unified and well organized [5]. SHAP combines the concept of Shapley value, </w:t>
      </w:r>
      <w:r w:rsidRPr="00D34FC7">
        <w:rPr>
          <w:rFonts w:eastAsia="新細明體" w:cs="Arial"/>
          <w:color w:val="000000"/>
          <w:kern w:val="0"/>
          <w:szCs w:val="24"/>
        </w:rPr>
        <w:lastRenderedPageBreak/>
        <w:t xml:space="preserve">which is hotly discussed in the field of machine learning, with different models (i.e., linear, DNN…). </w:t>
      </w:r>
    </w:p>
    <w:p w14:paraId="2635534D" w14:textId="77777777" w:rsidR="00D34FC7" w:rsidRPr="00D34FC7" w:rsidRDefault="00D34FC7" w:rsidP="00D34FC7">
      <w:pPr>
        <w:widowControl/>
        <w:jc w:val="both"/>
        <w:rPr>
          <w:rFonts w:eastAsia="新細明體" w:cs="Arial"/>
          <w:color w:val="000000"/>
          <w:kern w:val="0"/>
          <w:szCs w:val="24"/>
        </w:rPr>
      </w:pPr>
      <w:r w:rsidRPr="00D34FC7">
        <w:rPr>
          <w:rFonts w:eastAsia="新細明體" w:cs="Arial"/>
          <w:color w:val="000000"/>
          <w:kern w:val="0"/>
          <w:szCs w:val="24"/>
        </w:rPr>
        <w:t>Shapley values identify the importance of a feature by evaluating different combinations of features. Thus, Shapley value won't ignore the cooperation between features. However, combination calculation is a disaster in computation, so the author [5] uses a linear model to approximate the combinatorial effect.</w:t>
      </w:r>
    </w:p>
    <w:p w14:paraId="66C97D53" w14:textId="77777777" w:rsidR="00D34FC7" w:rsidRPr="00D34FC7" w:rsidRDefault="00D34FC7" w:rsidP="00D34FC7">
      <w:pPr>
        <w:widowControl/>
        <w:jc w:val="both"/>
        <w:rPr>
          <w:rFonts w:eastAsia="新細明體" w:cs="Arial"/>
          <w:color w:val="000000"/>
          <w:kern w:val="0"/>
          <w:szCs w:val="24"/>
        </w:rPr>
      </w:pPr>
      <w:r w:rsidRPr="00D34FC7">
        <w:rPr>
          <w:rFonts w:eastAsia="新細明體" w:cs="Arial"/>
          <w:color w:val="000000"/>
          <w:kern w:val="0"/>
          <w:szCs w:val="24"/>
        </w:rPr>
        <w:t>Then, the linear model will have weight for each feature. The weight here is the importance of the feature (in the local area). Thus, the explainable model has the additive property of all features (i.e., the combined average importance of 2 features is the sum of the weight)</w:t>
      </w:r>
    </w:p>
    <w:p w14:paraId="1CE8EACD" w14:textId="5AD9B683" w:rsidR="00746672" w:rsidRPr="00746672" w:rsidRDefault="00D34FC7" w:rsidP="00D34FC7">
      <w:pPr>
        <w:widowControl/>
        <w:jc w:val="both"/>
        <w:rPr>
          <w:rFonts w:eastAsia="新細明體" w:cs="新細明體"/>
          <w:kern w:val="0"/>
          <w:szCs w:val="24"/>
        </w:rPr>
      </w:pPr>
      <w:r w:rsidRPr="00D34FC7">
        <w:rPr>
          <w:rFonts w:eastAsia="新細明體" w:cs="Arial"/>
          <w:color w:val="000000"/>
          <w:kern w:val="0"/>
          <w:szCs w:val="24"/>
        </w:rPr>
        <w:t>In the reference [5], it ensures this is the only way to guarantee local accuracy, missingness (if the value goes 0 at the point, the weight should be 0), and consistency (as below). Thus, this system is very reliable to be used to generate explainable feature selection.</w:t>
      </w:r>
      <w:r w:rsidR="00746672" w:rsidRPr="00746672">
        <w:rPr>
          <w:rFonts w:eastAsia="新細明體" w:cs="Arial"/>
          <w:noProof/>
          <w:color w:val="000000"/>
          <w:kern w:val="0"/>
          <w:szCs w:val="24"/>
          <w:bdr w:val="none" w:sz="0" w:space="0" w:color="auto" w:frame="1"/>
        </w:rPr>
        <w:drawing>
          <wp:inline distT="0" distB="0" distL="0" distR="0" wp14:anchorId="3D1904A3" wp14:editId="789954D1">
            <wp:extent cx="5274310" cy="760730"/>
            <wp:effectExtent l="0" t="0" r="254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760730"/>
                    </a:xfrm>
                    <a:prstGeom prst="rect">
                      <a:avLst/>
                    </a:prstGeom>
                    <a:noFill/>
                    <a:ln>
                      <a:noFill/>
                    </a:ln>
                  </pic:spPr>
                </pic:pic>
              </a:graphicData>
            </a:graphic>
          </wp:inline>
        </w:drawing>
      </w:r>
    </w:p>
    <w:p w14:paraId="2E847DD6" w14:textId="38D91476" w:rsidR="00746672" w:rsidRDefault="00746672" w:rsidP="00746672">
      <w:pPr>
        <w:widowControl/>
        <w:jc w:val="center"/>
        <w:rPr>
          <w:rFonts w:eastAsia="新細明體" w:cs="Arial"/>
          <w:color w:val="000000"/>
          <w:kern w:val="0"/>
          <w:szCs w:val="24"/>
        </w:rPr>
      </w:pPr>
      <w:r>
        <w:rPr>
          <w:rFonts w:eastAsia="新細明體" w:cs="Arial"/>
          <w:color w:val="000000"/>
          <w:kern w:val="0"/>
          <w:szCs w:val="24"/>
        </w:rPr>
        <w:t>T</w:t>
      </w:r>
      <w:r w:rsidRPr="00746672">
        <w:rPr>
          <w:rFonts w:eastAsia="新細明體" w:cs="Arial"/>
          <w:color w:val="000000"/>
          <w:kern w:val="0"/>
          <w:szCs w:val="24"/>
        </w:rPr>
        <w:t>he Consistency property of SHAP</w:t>
      </w:r>
    </w:p>
    <w:p w14:paraId="7AF2C2D0" w14:textId="77777777" w:rsidR="00746672" w:rsidRPr="00746672" w:rsidRDefault="00746672" w:rsidP="00746672">
      <w:pPr>
        <w:widowControl/>
        <w:jc w:val="center"/>
        <w:rPr>
          <w:rFonts w:eastAsia="新細明體" w:cs="新細明體"/>
          <w:kern w:val="0"/>
          <w:szCs w:val="24"/>
        </w:rPr>
      </w:pPr>
    </w:p>
    <w:p w14:paraId="75AFCF6E" w14:textId="77777777" w:rsidR="001877E6" w:rsidRPr="001877E6" w:rsidRDefault="001877E6" w:rsidP="001877E6">
      <w:pPr>
        <w:widowControl/>
        <w:jc w:val="both"/>
        <w:rPr>
          <w:rFonts w:eastAsia="新細明體" w:cs="Arial"/>
          <w:color w:val="000000"/>
          <w:kern w:val="0"/>
          <w:szCs w:val="24"/>
        </w:rPr>
      </w:pPr>
      <w:r w:rsidRPr="001877E6">
        <w:rPr>
          <w:rFonts w:eastAsia="新細明體" w:cs="Arial"/>
          <w:color w:val="000000"/>
          <w:kern w:val="0"/>
          <w:szCs w:val="24"/>
        </w:rPr>
        <w:t>Now we get back to IMPACT. IMPACT uses gradient boosted tree as a model to work with sharply values. To generate risk evaluation, IMPACT use generated model with SHAP to calculate importance. And the risk evaluation is simply the sum of each risk in different features (by additive property of SHAP).</w:t>
      </w:r>
    </w:p>
    <w:p w14:paraId="3A97F87D" w14:textId="12FE8AE8" w:rsidR="00746672" w:rsidRPr="00746672" w:rsidRDefault="001877E6" w:rsidP="001877E6">
      <w:pPr>
        <w:widowControl/>
        <w:jc w:val="both"/>
        <w:rPr>
          <w:rFonts w:eastAsia="新細明體" w:cs="新細明體"/>
          <w:kern w:val="0"/>
          <w:szCs w:val="24"/>
        </w:rPr>
      </w:pPr>
      <w:r w:rsidRPr="001877E6">
        <w:rPr>
          <w:rFonts w:eastAsia="新細明體" w:cs="Arial"/>
          <w:color w:val="000000"/>
          <w:kern w:val="0"/>
          <w:szCs w:val="24"/>
        </w:rPr>
        <w:t>There is also another funny process feature when generating a gradient boosted tree. To evaluate the relation between features, in order to kill redundant features, it defined the term supervised distance</w:t>
      </w:r>
      <w:r w:rsidR="00746672" w:rsidRPr="00746672">
        <w:rPr>
          <w:rFonts w:eastAsia="新細明體" w:cs="Arial"/>
          <w:color w:val="000000"/>
          <w:kern w:val="0"/>
          <w:szCs w:val="24"/>
        </w:rPr>
        <w:t>.</w:t>
      </w:r>
    </w:p>
    <w:p w14:paraId="5FC1314F" w14:textId="50F5D71C" w:rsidR="00746672" w:rsidRPr="00746672" w:rsidRDefault="00746672" w:rsidP="00155DAF">
      <w:pPr>
        <w:widowControl/>
        <w:jc w:val="center"/>
        <w:rPr>
          <w:rFonts w:eastAsia="新細明體" w:cs="新細明體"/>
          <w:kern w:val="0"/>
          <w:szCs w:val="24"/>
        </w:rPr>
      </w:pPr>
      <w:r w:rsidRPr="00746672">
        <w:rPr>
          <w:rFonts w:eastAsia="新細明體" w:cs="Arial"/>
          <w:noProof/>
          <w:color w:val="000000"/>
          <w:kern w:val="0"/>
          <w:szCs w:val="24"/>
          <w:bdr w:val="none" w:sz="0" w:space="0" w:color="auto" w:frame="1"/>
        </w:rPr>
        <w:drawing>
          <wp:inline distT="0" distB="0" distL="0" distR="0" wp14:anchorId="03D3BFEE" wp14:editId="78DCD02C">
            <wp:extent cx="4615732" cy="2571525"/>
            <wp:effectExtent l="0" t="0" r="0" b="63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9222" cy="2573469"/>
                    </a:xfrm>
                    <a:prstGeom prst="rect">
                      <a:avLst/>
                    </a:prstGeom>
                    <a:noFill/>
                    <a:ln>
                      <a:noFill/>
                    </a:ln>
                  </pic:spPr>
                </pic:pic>
              </a:graphicData>
            </a:graphic>
          </wp:inline>
        </w:drawing>
      </w:r>
    </w:p>
    <w:p w14:paraId="118D9B37" w14:textId="3AEC314D" w:rsidR="00746672" w:rsidRPr="00746672" w:rsidRDefault="00746672" w:rsidP="00746672">
      <w:pPr>
        <w:widowControl/>
        <w:jc w:val="both"/>
        <w:rPr>
          <w:rFonts w:eastAsia="新細明體" w:cs="新細明體"/>
          <w:kern w:val="0"/>
          <w:szCs w:val="24"/>
        </w:rPr>
      </w:pPr>
      <w:r w:rsidRPr="00746672">
        <w:rPr>
          <w:rFonts w:eastAsia="新細明體" w:cs="Arial"/>
          <w:color w:val="000000"/>
          <w:kern w:val="0"/>
          <w:szCs w:val="24"/>
        </w:rPr>
        <w:lastRenderedPageBreak/>
        <w:t xml:space="preserve">Supervised distance definition. </w:t>
      </w:r>
      <w:proofErr w:type="spellStart"/>
      <w:r w:rsidRPr="00746672">
        <w:rPr>
          <w:rFonts w:eastAsia="新細明體" w:cs="Arial"/>
          <w:color w:val="000000"/>
          <w:kern w:val="0"/>
          <w:szCs w:val="24"/>
        </w:rPr>
        <w:t>prediction</w:t>
      </w:r>
      <w:r w:rsidRPr="00746672">
        <w:rPr>
          <w:rFonts w:eastAsia="新細明體" w:cs="Arial"/>
          <w:color w:val="000000"/>
          <w:kern w:val="0"/>
          <w:szCs w:val="24"/>
          <w:vertAlign w:val="subscript"/>
        </w:rPr>
        <w:t>i</w:t>
      </w:r>
      <w:proofErr w:type="spellEnd"/>
      <w:r w:rsidRPr="00746672">
        <w:rPr>
          <w:rFonts w:eastAsia="新細明體" w:cs="Arial"/>
          <w:color w:val="000000"/>
          <w:kern w:val="0"/>
          <w:szCs w:val="24"/>
        </w:rPr>
        <w:t xml:space="preserve"> means use </w:t>
      </w:r>
      <w:proofErr w:type="spellStart"/>
      <w:r w:rsidRPr="00746672">
        <w:rPr>
          <w:rFonts w:eastAsia="新細明體" w:cs="Arial"/>
          <w:color w:val="000000"/>
          <w:kern w:val="0"/>
          <w:szCs w:val="24"/>
        </w:rPr>
        <w:t>i</w:t>
      </w:r>
      <w:proofErr w:type="spellEnd"/>
      <w:r w:rsidRPr="00746672">
        <w:rPr>
          <w:rFonts w:eastAsia="新細明體" w:cs="Arial"/>
          <w:color w:val="000000"/>
          <w:kern w:val="0"/>
          <w:szCs w:val="24"/>
        </w:rPr>
        <w:t xml:space="preserve"> as 1-var model and predict with </w:t>
      </w:r>
      <w:proofErr w:type="spellStart"/>
      <w:r w:rsidRPr="00746672">
        <w:rPr>
          <w:rFonts w:eastAsia="新細明體" w:cs="Arial"/>
          <w:color w:val="000000"/>
          <w:kern w:val="0"/>
          <w:szCs w:val="24"/>
        </w:rPr>
        <w:t>i</w:t>
      </w:r>
      <w:proofErr w:type="spellEnd"/>
      <w:r w:rsidRPr="00746672">
        <w:rPr>
          <w:rFonts w:eastAsia="新細明體" w:cs="Arial"/>
          <w:color w:val="000000"/>
          <w:kern w:val="0"/>
          <w:szCs w:val="24"/>
        </w:rPr>
        <w:t xml:space="preserve">; </w:t>
      </w:r>
      <w:proofErr w:type="spellStart"/>
      <w:r w:rsidRPr="00746672">
        <w:rPr>
          <w:rFonts w:eastAsia="新細明體" w:cs="Arial"/>
          <w:color w:val="000000"/>
          <w:kern w:val="0"/>
          <w:szCs w:val="24"/>
        </w:rPr>
        <w:t>prediction</w:t>
      </w:r>
      <w:r w:rsidRPr="00746672">
        <w:rPr>
          <w:rFonts w:eastAsia="新細明體" w:cs="Arial"/>
          <w:color w:val="000000"/>
          <w:kern w:val="0"/>
          <w:szCs w:val="24"/>
          <w:vertAlign w:val="subscript"/>
        </w:rPr>
        <w:t>i</w:t>
      </w:r>
      <w:r w:rsidRPr="00746672">
        <w:rPr>
          <w:rFonts w:eastAsia="新細明體" w:cs="Arial"/>
          <w:color w:val="000000"/>
          <w:kern w:val="0"/>
          <w:szCs w:val="24"/>
          <w:vertAlign w:val="superscript"/>
        </w:rPr>
        <w:t>j</w:t>
      </w:r>
      <w:proofErr w:type="spellEnd"/>
      <w:r w:rsidRPr="00746672">
        <w:rPr>
          <w:rFonts w:eastAsia="新細明體" w:cs="Arial"/>
          <w:color w:val="000000"/>
          <w:kern w:val="0"/>
          <w:szCs w:val="24"/>
        </w:rPr>
        <w:t xml:space="preserve"> means use </w:t>
      </w:r>
      <w:proofErr w:type="spellStart"/>
      <w:r w:rsidRPr="00746672">
        <w:rPr>
          <w:rFonts w:eastAsia="新細明體" w:cs="Arial"/>
          <w:color w:val="000000"/>
          <w:kern w:val="0"/>
          <w:szCs w:val="24"/>
        </w:rPr>
        <w:t>i</w:t>
      </w:r>
      <w:proofErr w:type="spellEnd"/>
      <w:r w:rsidRPr="00746672">
        <w:rPr>
          <w:rFonts w:eastAsia="新細明體" w:cs="Arial"/>
          <w:color w:val="000000"/>
          <w:kern w:val="0"/>
          <w:szCs w:val="24"/>
        </w:rPr>
        <w:t xml:space="preserve"> as 1-var model and predict with j. 1-var model means only 1 feature is real dat</w:t>
      </w:r>
      <w:r w:rsidR="00B6362F">
        <w:rPr>
          <w:rFonts w:eastAsia="新細明體" w:cs="Arial"/>
          <w:color w:val="000000"/>
          <w:kern w:val="0"/>
          <w:szCs w:val="24"/>
        </w:rPr>
        <w:t>a;</w:t>
      </w:r>
      <w:r w:rsidRPr="00746672">
        <w:rPr>
          <w:rFonts w:eastAsia="新細明體" w:cs="Arial"/>
          <w:color w:val="000000"/>
          <w:kern w:val="0"/>
          <w:szCs w:val="24"/>
        </w:rPr>
        <w:t xml:space="preserve"> other features use random selection from other data.</w:t>
      </w:r>
    </w:p>
    <w:p w14:paraId="00883599" w14:textId="77777777" w:rsidR="00746672" w:rsidRPr="00746672" w:rsidRDefault="00746672" w:rsidP="00746672">
      <w:pPr>
        <w:widowControl/>
        <w:jc w:val="both"/>
        <w:rPr>
          <w:rFonts w:eastAsia="新細明體" w:cs="新細明體"/>
          <w:kern w:val="0"/>
          <w:szCs w:val="24"/>
        </w:rPr>
      </w:pPr>
    </w:p>
    <w:p w14:paraId="49B6C7EE" w14:textId="77777777" w:rsidR="00B6362F" w:rsidRPr="00B6362F" w:rsidRDefault="00B6362F" w:rsidP="00B6362F">
      <w:pPr>
        <w:widowControl/>
        <w:jc w:val="both"/>
        <w:rPr>
          <w:rFonts w:eastAsia="新細明體" w:cs="Arial"/>
          <w:color w:val="000000"/>
          <w:kern w:val="0"/>
          <w:szCs w:val="24"/>
        </w:rPr>
      </w:pPr>
      <w:r w:rsidRPr="00B6362F">
        <w:rPr>
          <w:rFonts w:eastAsia="新細明體" w:cs="Arial"/>
          <w:color w:val="000000"/>
          <w:kern w:val="0"/>
          <w:szCs w:val="24"/>
        </w:rPr>
        <w:t>After having supervised distance, it uses hierarchical clustering to find out the most redundant features, that is, the pair with low supervised distance. Then remove the one with a smaller SHAP value. By repeating clustering and removal, it can eventually find out that the feature set is predictive and less redundant.</w:t>
      </w:r>
    </w:p>
    <w:p w14:paraId="0420CE54" w14:textId="77777777" w:rsidR="00B6362F" w:rsidRPr="00B6362F" w:rsidRDefault="00B6362F" w:rsidP="00B6362F">
      <w:pPr>
        <w:widowControl/>
        <w:jc w:val="both"/>
        <w:rPr>
          <w:rFonts w:eastAsia="新細明體" w:cs="Arial"/>
          <w:color w:val="000000"/>
          <w:kern w:val="0"/>
          <w:szCs w:val="24"/>
        </w:rPr>
      </w:pPr>
    </w:p>
    <w:p w14:paraId="096783FC" w14:textId="7C4E29B8" w:rsidR="00746672" w:rsidRPr="00746672" w:rsidRDefault="00B6362F" w:rsidP="00B6362F">
      <w:pPr>
        <w:widowControl/>
        <w:jc w:val="both"/>
        <w:rPr>
          <w:rFonts w:eastAsia="新細明體" w:cs="新細明體"/>
          <w:kern w:val="0"/>
          <w:szCs w:val="24"/>
        </w:rPr>
      </w:pPr>
      <w:r w:rsidRPr="00B6362F">
        <w:rPr>
          <w:rFonts w:eastAsia="新細明體" w:cs="Arial"/>
          <w:color w:val="000000"/>
          <w:kern w:val="0"/>
          <w:szCs w:val="24"/>
        </w:rPr>
        <w:t>The result is very surprising. First, high SHAP value features have been shown to have a correlation with mortality previously. For example, red cell distribution width (RDW) is identified as an indicator in the experiment [6]. Second, two of the twenty highest SHAP value features are not observed in the past medical reviews. This can be considered an important feature for medical use in the future.</w:t>
      </w:r>
    </w:p>
    <w:p w14:paraId="633F12E4" w14:textId="69C310DE" w:rsidR="00746672" w:rsidRPr="00746672" w:rsidRDefault="00746672" w:rsidP="00155DAF">
      <w:pPr>
        <w:widowControl/>
        <w:jc w:val="center"/>
        <w:rPr>
          <w:rFonts w:eastAsia="新細明體" w:cs="新細明體"/>
          <w:kern w:val="0"/>
          <w:szCs w:val="24"/>
        </w:rPr>
      </w:pPr>
      <w:r w:rsidRPr="00746672">
        <w:rPr>
          <w:rFonts w:eastAsia="新細明體" w:cs="Arial"/>
          <w:noProof/>
          <w:color w:val="000000"/>
          <w:kern w:val="0"/>
          <w:szCs w:val="24"/>
          <w:bdr w:val="none" w:sz="0" w:space="0" w:color="auto" w:frame="1"/>
        </w:rPr>
        <w:drawing>
          <wp:inline distT="0" distB="0" distL="0" distR="0" wp14:anchorId="6D76B159" wp14:editId="7D135579">
            <wp:extent cx="5274310" cy="402145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021455"/>
                    </a:xfrm>
                    <a:prstGeom prst="rect">
                      <a:avLst/>
                    </a:prstGeom>
                    <a:noFill/>
                    <a:ln>
                      <a:noFill/>
                    </a:ln>
                  </pic:spPr>
                </pic:pic>
              </a:graphicData>
            </a:graphic>
          </wp:inline>
        </w:drawing>
      </w:r>
    </w:p>
    <w:p w14:paraId="0D38D6BE" w14:textId="0EBF5981" w:rsidR="00746672" w:rsidRDefault="00C75EBC" w:rsidP="00746672">
      <w:pPr>
        <w:jc w:val="both"/>
        <w:rPr>
          <w:rFonts w:eastAsia="新細明體" w:cs="Arial"/>
          <w:color w:val="000000"/>
          <w:kern w:val="0"/>
          <w:szCs w:val="24"/>
        </w:rPr>
      </w:pPr>
      <w:r w:rsidRPr="00C75EBC">
        <w:rPr>
          <w:rFonts w:eastAsia="新細明體" w:cs="Arial"/>
          <w:color w:val="000000"/>
          <w:kern w:val="0"/>
          <w:szCs w:val="24"/>
        </w:rPr>
        <w:t xml:space="preserve">The 20th features with the highest SHAP value, color, indicate the value of the feature. Length indicates the importance, and width indicates the </w:t>
      </w:r>
      <w:proofErr w:type="gramStart"/>
      <w:r w:rsidRPr="00C75EBC">
        <w:rPr>
          <w:rFonts w:eastAsia="新細明體" w:cs="Arial"/>
          <w:color w:val="000000"/>
          <w:kern w:val="0"/>
          <w:szCs w:val="24"/>
        </w:rPr>
        <w:t>number</w:t>
      </w:r>
      <w:proofErr w:type="gramEnd"/>
      <w:r w:rsidRPr="00C75EBC">
        <w:rPr>
          <w:rFonts w:eastAsia="新細明體" w:cs="Arial"/>
          <w:color w:val="000000"/>
          <w:kern w:val="0"/>
          <w:szCs w:val="24"/>
        </w:rPr>
        <w:t xml:space="preserve"> of data.</w:t>
      </w:r>
    </w:p>
    <w:p w14:paraId="77D5D927" w14:textId="77777777" w:rsidR="00C75EBC" w:rsidRDefault="00C75EBC" w:rsidP="00746672">
      <w:pPr>
        <w:jc w:val="both"/>
        <w:rPr>
          <w:rFonts w:eastAsia="新細明體" w:cs="Arial"/>
          <w:color w:val="000000"/>
          <w:kern w:val="0"/>
          <w:szCs w:val="24"/>
        </w:rPr>
      </w:pPr>
    </w:p>
    <w:p w14:paraId="1AAFF7D1" w14:textId="77777777" w:rsidR="00C75EBC" w:rsidRDefault="00C75EBC" w:rsidP="00746672">
      <w:pPr>
        <w:jc w:val="both"/>
        <w:rPr>
          <w:rFonts w:eastAsia="新細明體" w:cs="Arial"/>
          <w:color w:val="000000"/>
          <w:kern w:val="0"/>
          <w:szCs w:val="24"/>
        </w:rPr>
      </w:pPr>
    </w:p>
    <w:p w14:paraId="28E62665" w14:textId="77777777" w:rsidR="00C75EBC" w:rsidRPr="003C1698" w:rsidRDefault="00C75EBC" w:rsidP="00746672">
      <w:pPr>
        <w:jc w:val="both"/>
        <w:rPr>
          <w:rFonts w:cstheme="minorHAnsi" w:hint="eastAsia"/>
          <w:b/>
          <w:bCs/>
          <w:sz w:val="28"/>
          <w:szCs w:val="28"/>
        </w:rPr>
      </w:pPr>
    </w:p>
    <w:p w14:paraId="6C4D136F" w14:textId="77777777" w:rsidR="00AE4845" w:rsidRPr="003C1698" w:rsidRDefault="00AE4845" w:rsidP="00746672">
      <w:pPr>
        <w:jc w:val="both"/>
        <w:rPr>
          <w:rFonts w:cstheme="minorHAnsi"/>
          <w:b/>
          <w:bCs/>
          <w:sz w:val="28"/>
          <w:szCs w:val="28"/>
        </w:rPr>
      </w:pPr>
    </w:p>
    <w:p w14:paraId="0881D33D" w14:textId="5E509E1F" w:rsidR="00AE4845" w:rsidRDefault="00AE4845" w:rsidP="00746672">
      <w:pPr>
        <w:jc w:val="both"/>
        <w:rPr>
          <w:rFonts w:cstheme="minorHAnsi"/>
          <w:b/>
          <w:bCs/>
          <w:sz w:val="28"/>
          <w:szCs w:val="28"/>
        </w:rPr>
      </w:pPr>
      <w:r w:rsidRPr="00AE4845">
        <w:rPr>
          <w:rFonts w:cstheme="minorHAnsi"/>
          <w:b/>
          <w:bCs/>
          <w:sz w:val="28"/>
          <w:szCs w:val="28"/>
        </w:rPr>
        <w:lastRenderedPageBreak/>
        <w:t>Hierarchical Ridge Regression for Incorporating Prior Information in Genomic Studies</w:t>
      </w:r>
    </w:p>
    <w:p w14:paraId="55CEF4C2" w14:textId="2C9CAF51" w:rsidR="00AE4845" w:rsidRDefault="00AE4845" w:rsidP="00746672">
      <w:pPr>
        <w:jc w:val="both"/>
        <w:rPr>
          <w:rFonts w:cstheme="minorHAnsi"/>
          <w:b/>
          <w:bCs/>
          <w:sz w:val="28"/>
          <w:szCs w:val="28"/>
        </w:rPr>
      </w:pPr>
    </w:p>
    <w:p w14:paraId="6BBB0BDA" w14:textId="77777777" w:rsidR="00EB6E8E" w:rsidRDefault="00EB6E8E" w:rsidP="00EB6E8E">
      <w:pPr>
        <w:jc w:val="both"/>
        <w:rPr>
          <w:b/>
          <w:bCs/>
          <w:sz w:val="28"/>
          <w:szCs w:val="28"/>
        </w:rPr>
      </w:pPr>
      <w:r>
        <w:rPr>
          <w:b/>
          <w:bCs/>
          <w:sz w:val="28"/>
          <w:szCs w:val="28"/>
        </w:rPr>
        <w:t>Related Work</w:t>
      </w:r>
    </w:p>
    <w:p w14:paraId="01C289CF" w14:textId="3F2E4707" w:rsidR="00EB6E8E" w:rsidRDefault="0022138F" w:rsidP="0022138F">
      <w:pPr>
        <w:pStyle w:val="a3"/>
        <w:numPr>
          <w:ilvl w:val="0"/>
          <w:numId w:val="26"/>
        </w:numPr>
        <w:ind w:leftChars="0"/>
        <w:jc w:val="both"/>
      </w:pPr>
      <w:r w:rsidRPr="0022138F">
        <w:t>Incorporating prior knowledge into regularized regression.</w:t>
      </w:r>
    </w:p>
    <w:p w14:paraId="6D67AFF5" w14:textId="2AAAE8F0" w:rsidR="0022138F" w:rsidRDefault="0022138F" w:rsidP="0022138F">
      <w:pPr>
        <w:pStyle w:val="a3"/>
        <w:numPr>
          <w:ilvl w:val="0"/>
          <w:numId w:val="26"/>
        </w:numPr>
        <w:ind w:leftChars="0"/>
        <w:jc w:val="both"/>
      </w:pPr>
      <w:r>
        <w:t xml:space="preserve">Review and evaluation of </w:t>
      </w:r>
      <w:proofErr w:type="spellStart"/>
      <w:r>
        <w:t>penalised</w:t>
      </w:r>
      <w:proofErr w:type="spellEnd"/>
      <w:r>
        <w:t xml:space="preserve"> regression methods for risk prediction in low-dimensional data with few events.</w:t>
      </w:r>
    </w:p>
    <w:p w14:paraId="46EE99FF" w14:textId="77777777" w:rsidR="0022138F" w:rsidRDefault="0022138F" w:rsidP="00EB6E8E">
      <w:pPr>
        <w:jc w:val="both"/>
      </w:pPr>
    </w:p>
    <w:p w14:paraId="1F2D74FC" w14:textId="77777777" w:rsidR="00EB6E8E" w:rsidRDefault="00EB6E8E" w:rsidP="00EB6E8E">
      <w:pPr>
        <w:jc w:val="both"/>
        <w:rPr>
          <w:b/>
          <w:bCs/>
          <w:sz w:val="28"/>
          <w:szCs w:val="28"/>
        </w:rPr>
      </w:pPr>
      <w:r w:rsidRPr="00E77360">
        <w:rPr>
          <w:rFonts w:hint="eastAsia"/>
          <w:b/>
          <w:bCs/>
          <w:sz w:val="28"/>
          <w:szCs w:val="28"/>
        </w:rPr>
        <w:t>S</w:t>
      </w:r>
      <w:r w:rsidRPr="00E77360">
        <w:rPr>
          <w:b/>
          <w:bCs/>
          <w:sz w:val="28"/>
          <w:szCs w:val="28"/>
        </w:rPr>
        <w:t>ummary</w:t>
      </w:r>
    </w:p>
    <w:p w14:paraId="11FE8182" w14:textId="77777777" w:rsidR="00EB6E8E" w:rsidRDefault="00EB6E8E" w:rsidP="00746672">
      <w:pPr>
        <w:jc w:val="both"/>
        <w:rPr>
          <w:rFonts w:cstheme="minorHAnsi"/>
          <w:b/>
          <w:bCs/>
          <w:sz w:val="28"/>
          <w:szCs w:val="28"/>
        </w:rPr>
      </w:pPr>
    </w:p>
    <w:p w14:paraId="18978815" w14:textId="77777777" w:rsidR="00EF7B93" w:rsidRPr="00EF7B93" w:rsidRDefault="00EF7B93" w:rsidP="00EF7B93">
      <w:pPr>
        <w:widowControl/>
        <w:jc w:val="both"/>
        <w:rPr>
          <w:rFonts w:ascii="Arial" w:eastAsia="新細明體" w:hAnsi="Arial" w:cs="Arial"/>
          <w:color w:val="000000"/>
          <w:kern w:val="0"/>
          <w:szCs w:val="24"/>
        </w:rPr>
      </w:pPr>
      <w:r w:rsidRPr="00EF7B93">
        <w:rPr>
          <w:rFonts w:ascii="Arial" w:eastAsia="新細明體" w:hAnsi="Arial" w:cs="Arial"/>
          <w:color w:val="000000"/>
          <w:kern w:val="0"/>
          <w:szCs w:val="24"/>
        </w:rPr>
        <w:t>This paper serves for general biological high-dimensional cases with prior information. Motivated by wanting to learn the result of classical models, the author tries to use an alternative method to regularize and tries to utilize prior knowledge while having regularization.</w:t>
      </w:r>
    </w:p>
    <w:p w14:paraId="084C4A8D" w14:textId="77777777" w:rsidR="00EF7B93" w:rsidRPr="00EF7B93" w:rsidRDefault="00EF7B93" w:rsidP="00EF7B93">
      <w:pPr>
        <w:widowControl/>
        <w:jc w:val="both"/>
        <w:rPr>
          <w:rFonts w:ascii="Arial" w:eastAsia="新細明體" w:hAnsi="Arial" w:cs="Arial"/>
          <w:color w:val="000000"/>
          <w:kern w:val="0"/>
          <w:szCs w:val="24"/>
        </w:rPr>
      </w:pPr>
    </w:p>
    <w:p w14:paraId="71D4AA2F" w14:textId="77777777" w:rsidR="00EF7B93" w:rsidRPr="00EF7B93" w:rsidRDefault="00EF7B93" w:rsidP="00EF7B93">
      <w:pPr>
        <w:widowControl/>
        <w:jc w:val="both"/>
        <w:rPr>
          <w:rFonts w:ascii="Arial" w:eastAsia="新細明體" w:hAnsi="Arial" w:cs="Arial"/>
          <w:color w:val="000000"/>
          <w:kern w:val="0"/>
          <w:szCs w:val="24"/>
        </w:rPr>
      </w:pPr>
      <w:r w:rsidRPr="00EF7B93">
        <w:rPr>
          <w:rFonts w:ascii="Arial" w:eastAsia="新細明體" w:hAnsi="Arial" w:cs="Arial"/>
          <w:color w:val="000000"/>
          <w:kern w:val="0"/>
          <w:szCs w:val="24"/>
        </w:rPr>
        <w:t xml:space="preserve"> To utilize prior knowledge, the author invented a matrix that concentrates data into lower dimensions. And then regularize the weight of the outcoming features. The feature coming out from the matrix is called the meta-features.</w:t>
      </w:r>
    </w:p>
    <w:p w14:paraId="62F68023" w14:textId="2A70DBD7" w:rsidR="00AE4845" w:rsidRPr="00AE4845" w:rsidRDefault="00EF7B93" w:rsidP="00EF7B93">
      <w:pPr>
        <w:widowControl/>
        <w:jc w:val="both"/>
        <w:rPr>
          <w:rFonts w:ascii="新細明體" w:eastAsia="新細明體" w:hAnsi="新細明體" w:cs="新細明體"/>
          <w:kern w:val="0"/>
          <w:szCs w:val="24"/>
        </w:rPr>
      </w:pPr>
      <w:r w:rsidRPr="00EF7B93">
        <w:rPr>
          <w:rFonts w:ascii="Arial" w:eastAsia="新細明體" w:hAnsi="Arial" w:cs="Arial"/>
          <w:color w:val="000000"/>
          <w:kern w:val="0"/>
          <w:szCs w:val="24"/>
        </w:rPr>
        <w:t>Like other regularizations, the author adds a penalty term to the loss function (as below). However, since there are two layers of features, there are also two layers of regularization</w:t>
      </w:r>
      <w:r w:rsidR="00AE4845" w:rsidRPr="00AE4845">
        <w:rPr>
          <w:rFonts w:ascii="Arial" w:eastAsia="新細明體" w:hAnsi="Arial" w:cs="Arial"/>
          <w:color w:val="000000"/>
          <w:kern w:val="0"/>
          <w:szCs w:val="24"/>
        </w:rPr>
        <w:t>.</w:t>
      </w:r>
    </w:p>
    <w:p w14:paraId="259E9A21" w14:textId="77777777" w:rsidR="00AE4845" w:rsidRPr="00AE4845" w:rsidRDefault="00AE4845" w:rsidP="00AE4845">
      <w:pPr>
        <w:widowControl/>
        <w:jc w:val="both"/>
        <w:rPr>
          <w:rFonts w:ascii="新細明體" w:eastAsia="新細明體" w:hAnsi="新細明體" w:cs="新細明體"/>
          <w:kern w:val="0"/>
          <w:szCs w:val="24"/>
        </w:rPr>
      </w:pPr>
    </w:p>
    <w:p w14:paraId="0E5DF2CD" w14:textId="2BC17370" w:rsidR="00735B24" w:rsidRPr="00735B24" w:rsidRDefault="00AE4845" w:rsidP="00735B24">
      <w:pPr>
        <w:widowControl/>
        <w:jc w:val="both"/>
        <w:rPr>
          <w:rFonts w:ascii="新細明體" w:eastAsia="新細明體" w:hAnsi="新細明體" w:cs="新細明體" w:hint="eastAsia"/>
          <w:kern w:val="0"/>
          <w:szCs w:val="24"/>
        </w:rPr>
      </w:pPr>
      <w:r w:rsidRPr="00AE4845">
        <w:rPr>
          <w:rFonts w:ascii="Arial" w:eastAsia="新細明體" w:hAnsi="Arial" w:cs="Arial"/>
          <w:noProof/>
          <w:color w:val="000000"/>
          <w:kern w:val="0"/>
          <w:szCs w:val="24"/>
          <w:bdr w:val="none" w:sz="0" w:space="0" w:color="auto" w:frame="1"/>
        </w:rPr>
        <w:drawing>
          <wp:inline distT="0" distB="0" distL="0" distR="0" wp14:anchorId="6C189927" wp14:editId="1E3C04A2">
            <wp:extent cx="1363345" cy="1021715"/>
            <wp:effectExtent l="0" t="0" r="8255" b="69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3345" cy="1021715"/>
                    </a:xfrm>
                    <a:prstGeom prst="rect">
                      <a:avLst/>
                    </a:prstGeom>
                    <a:noFill/>
                    <a:ln>
                      <a:noFill/>
                    </a:ln>
                  </pic:spPr>
                </pic:pic>
              </a:graphicData>
            </a:graphic>
          </wp:inline>
        </w:drawing>
      </w:r>
      <w:r w:rsidRPr="00AE4845">
        <w:rPr>
          <w:rFonts w:ascii="Arial" w:eastAsia="新細明體" w:hAnsi="Arial" w:cs="Arial"/>
          <w:noProof/>
          <w:color w:val="000000"/>
          <w:kern w:val="0"/>
          <w:szCs w:val="24"/>
          <w:bdr w:val="none" w:sz="0" w:space="0" w:color="auto" w:frame="1"/>
        </w:rPr>
        <w:drawing>
          <wp:inline distT="0" distB="0" distL="0" distR="0" wp14:anchorId="06B84B82" wp14:editId="6F10A835">
            <wp:extent cx="1733550" cy="104965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3550" cy="1049655"/>
                    </a:xfrm>
                    <a:prstGeom prst="rect">
                      <a:avLst/>
                    </a:prstGeom>
                    <a:noFill/>
                    <a:ln>
                      <a:noFill/>
                    </a:ln>
                  </pic:spPr>
                </pic:pic>
              </a:graphicData>
            </a:graphic>
          </wp:inline>
        </w:drawing>
      </w:r>
    </w:p>
    <w:p w14:paraId="19B3DA13" w14:textId="37765B4A" w:rsidR="00AE4845" w:rsidRPr="00AE4845" w:rsidRDefault="00735B24" w:rsidP="00735B24">
      <w:pPr>
        <w:widowControl/>
        <w:jc w:val="both"/>
        <w:rPr>
          <w:rFonts w:ascii="新細明體" w:eastAsia="新細明體" w:hAnsi="新細明體" w:cs="新細明體"/>
          <w:kern w:val="0"/>
          <w:szCs w:val="24"/>
        </w:rPr>
      </w:pPr>
      <w:r w:rsidRPr="00735B24">
        <w:rPr>
          <w:rFonts w:ascii="Arial" w:eastAsia="新細明體" w:hAnsi="Arial" w:cs="Arial"/>
          <w:color w:val="000000"/>
          <w:kern w:val="0"/>
          <w:szCs w:val="24"/>
        </w:rPr>
        <w:t>Example of a penalty in the loss function. The left is for normal regularization; the right one is for Lasso regularization.</w:t>
      </w:r>
    </w:p>
    <w:p w14:paraId="23C1BAA2" w14:textId="77777777" w:rsidR="00AE4845" w:rsidRPr="00AE4845" w:rsidRDefault="00AE4845" w:rsidP="00AE4845">
      <w:pPr>
        <w:widowControl/>
        <w:spacing w:after="240"/>
        <w:jc w:val="both"/>
        <w:rPr>
          <w:rFonts w:ascii="新細明體" w:eastAsia="新細明體" w:hAnsi="新細明體" w:cs="新細明體"/>
          <w:kern w:val="0"/>
          <w:szCs w:val="24"/>
        </w:rPr>
      </w:pPr>
    </w:p>
    <w:p w14:paraId="5A21A760" w14:textId="316C20AF" w:rsidR="00AE4845" w:rsidRPr="00AE4845" w:rsidRDefault="00AE4845" w:rsidP="00155DAF">
      <w:pPr>
        <w:widowControl/>
        <w:jc w:val="center"/>
        <w:rPr>
          <w:rFonts w:ascii="新細明體" w:eastAsia="新細明體" w:hAnsi="新細明體" w:cs="新細明體"/>
          <w:kern w:val="0"/>
          <w:szCs w:val="24"/>
        </w:rPr>
      </w:pPr>
      <w:r w:rsidRPr="00AE4845">
        <w:rPr>
          <w:rFonts w:ascii="Arial" w:eastAsia="新細明體" w:hAnsi="Arial" w:cs="Arial"/>
          <w:noProof/>
          <w:color w:val="000000"/>
          <w:kern w:val="0"/>
          <w:szCs w:val="24"/>
          <w:bdr w:val="none" w:sz="0" w:space="0" w:color="auto" w:frame="1"/>
        </w:rPr>
        <w:drawing>
          <wp:inline distT="0" distB="0" distL="0" distR="0" wp14:anchorId="67357019" wp14:editId="687025EF">
            <wp:extent cx="5274310" cy="737870"/>
            <wp:effectExtent l="0" t="0" r="254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37870"/>
                    </a:xfrm>
                    <a:prstGeom prst="rect">
                      <a:avLst/>
                    </a:prstGeom>
                    <a:noFill/>
                    <a:ln>
                      <a:noFill/>
                    </a:ln>
                  </pic:spPr>
                </pic:pic>
              </a:graphicData>
            </a:graphic>
          </wp:inline>
        </w:drawing>
      </w:r>
    </w:p>
    <w:p w14:paraId="581EF580" w14:textId="2CA1D072" w:rsidR="00AE4845" w:rsidRPr="00AE4845" w:rsidRDefault="00AE4845" w:rsidP="00155DAF">
      <w:pPr>
        <w:widowControl/>
        <w:jc w:val="center"/>
        <w:rPr>
          <w:rFonts w:ascii="新細明體" w:eastAsia="新細明體" w:hAnsi="新細明體" w:cs="新細明體"/>
          <w:kern w:val="0"/>
          <w:szCs w:val="24"/>
        </w:rPr>
      </w:pPr>
      <w:r w:rsidRPr="00AE4845">
        <w:rPr>
          <w:rFonts w:ascii="Arial" w:eastAsia="新細明體" w:hAnsi="Arial" w:cs="Arial"/>
          <w:noProof/>
          <w:color w:val="000000"/>
          <w:kern w:val="0"/>
          <w:szCs w:val="24"/>
          <w:bdr w:val="none" w:sz="0" w:space="0" w:color="auto" w:frame="1"/>
        </w:rPr>
        <w:drawing>
          <wp:inline distT="0" distB="0" distL="0" distR="0" wp14:anchorId="081A5FEE" wp14:editId="2983495A">
            <wp:extent cx="5274310" cy="69088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690880"/>
                    </a:xfrm>
                    <a:prstGeom prst="rect">
                      <a:avLst/>
                    </a:prstGeom>
                    <a:noFill/>
                    <a:ln>
                      <a:noFill/>
                    </a:ln>
                  </pic:spPr>
                </pic:pic>
              </a:graphicData>
            </a:graphic>
          </wp:inline>
        </w:drawing>
      </w:r>
    </w:p>
    <w:p w14:paraId="72DA6364" w14:textId="77777777" w:rsidR="00735B24" w:rsidRPr="00735B24" w:rsidRDefault="00735B24" w:rsidP="00735B24">
      <w:pPr>
        <w:widowControl/>
        <w:jc w:val="both"/>
        <w:rPr>
          <w:rFonts w:ascii="Arial" w:eastAsia="新細明體" w:hAnsi="Arial" w:cs="Arial"/>
          <w:color w:val="000000"/>
          <w:kern w:val="0"/>
          <w:szCs w:val="24"/>
        </w:rPr>
      </w:pPr>
      <w:r w:rsidRPr="00735B24">
        <w:rPr>
          <w:rFonts w:ascii="Arial" w:eastAsia="新細明體" w:hAnsi="Arial" w:cs="Arial"/>
          <w:color w:val="000000"/>
          <w:kern w:val="0"/>
          <w:szCs w:val="24"/>
        </w:rPr>
        <w:lastRenderedPageBreak/>
        <w:t xml:space="preserve">The upper is the regular normalization loss function. The lower is the normalization author proposed. Z is a matrix from prior knowledge, B is the coefficient of subjective feature, and γ is the coefficient of meta feature. </w:t>
      </w:r>
    </w:p>
    <w:p w14:paraId="3F23F5EE" w14:textId="77777777" w:rsidR="00735B24" w:rsidRPr="00735B24" w:rsidRDefault="00735B24" w:rsidP="00735B24">
      <w:pPr>
        <w:widowControl/>
        <w:jc w:val="both"/>
        <w:rPr>
          <w:rFonts w:ascii="Arial" w:eastAsia="新細明體" w:hAnsi="Arial" w:cs="Arial"/>
          <w:color w:val="000000"/>
          <w:kern w:val="0"/>
          <w:szCs w:val="24"/>
        </w:rPr>
      </w:pPr>
    </w:p>
    <w:p w14:paraId="227D5F7C" w14:textId="701114BD" w:rsidR="00AE4845" w:rsidRPr="00AE4845" w:rsidRDefault="00735B24" w:rsidP="00735B24">
      <w:pPr>
        <w:widowControl/>
        <w:jc w:val="both"/>
        <w:rPr>
          <w:rFonts w:ascii="新細明體" w:eastAsia="新細明體" w:hAnsi="新細明體" w:cs="新細明體"/>
          <w:kern w:val="0"/>
          <w:szCs w:val="24"/>
        </w:rPr>
      </w:pPr>
      <w:r w:rsidRPr="00735B24">
        <w:rPr>
          <w:rFonts w:ascii="Arial" w:eastAsia="新細明體" w:hAnsi="Arial" w:cs="Arial"/>
          <w:color w:val="000000"/>
          <w:kern w:val="0"/>
          <w:szCs w:val="24"/>
        </w:rPr>
        <w:t>Just like ordinary regularization, this Hierarchical Ridge Regression also has a closed-form solution. By changing the parameters, a closed-form solution can be easily derived</w:t>
      </w:r>
      <w:r w:rsidR="00AE4845" w:rsidRPr="00AE4845">
        <w:rPr>
          <w:rFonts w:ascii="Arial" w:eastAsia="新細明體" w:hAnsi="Arial" w:cs="Arial"/>
          <w:color w:val="000000"/>
          <w:kern w:val="0"/>
          <w:szCs w:val="24"/>
        </w:rPr>
        <w:t>. </w:t>
      </w:r>
    </w:p>
    <w:p w14:paraId="3EC4E7FF" w14:textId="64D48E54" w:rsidR="00AE4845" w:rsidRPr="00AE4845" w:rsidRDefault="00AE4845" w:rsidP="00155DAF">
      <w:pPr>
        <w:widowControl/>
        <w:jc w:val="center"/>
        <w:rPr>
          <w:rFonts w:ascii="新細明體" w:eastAsia="新細明體" w:hAnsi="新細明體" w:cs="新細明體"/>
          <w:kern w:val="0"/>
          <w:szCs w:val="24"/>
        </w:rPr>
      </w:pPr>
      <w:r w:rsidRPr="00AE4845">
        <w:rPr>
          <w:rFonts w:ascii="Arial" w:eastAsia="新細明體" w:hAnsi="Arial" w:cs="Arial"/>
          <w:noProof/>
          <w:color w:val="000000"/>
          <w:kern w:val="0"/>
          <w:szCs w:val="24"/>
          <w:bdr w:val="none" w:sz="0" w:space="0" w:color="auto" w:frame="1"/>
        </w:rPr>
        <w:drawing>
          <wp:inline distT="0" distB="0" distL="0" distR="0" wp14:anchorId="76DECFB3" wp14:editId="621F4630">
            <wp:extent cx="5274310" cy="6908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690880"/>
                    </a:xfrm>
                    <a:prstGeom prst="rect">
                      <a:avLst/>
                    </a:prstGeom>
                    <a:noFill/>
                    <a:ln>
                      <a:noFill/>
                    </a:ln>
                  </pic:spPr>
                </pic:pic>
              </a:graphicData>
            </a:graphic>
          </wp:inline>
        </w:drawing>
      </w:r>
    </w:p>
    <w:p w14:paraId="2304F436" w14:textId="6F370EF4" w:rsidR="00AE4845" w:rsidRPr="00AE4845" w:rsidRDefault="00AE4845" w:rsidP="00155DAF">
      <w:pPr>
        <w:widowControl/>
        <w:jc w:val="center"/>
        <w:rPr>
          <w:rFonts w:ascii="新細明體" w:eastAsia="新細明體" w:hAnsi="新細明體" w:cs="新細明體"/>
          <w:kern w:val="0"/>
          <w:szCs w:val="24"/>
        </w:rPr>
      </w:pPr>
      <w:r w:rsidRPr="00AE4845">
        <w:rPr>
          <w:rFonts w:ascii="Arial" w:eastAsia="新細明體" w:hAnsi="Arial" w:cs="Arial"/>
          <w:noProof/>
          <w:color w:val="000000"/>
          <w:kern w:val="0"/>
          <w:szCs w:val="24"/>
          <w:bdr w:val="none" w:sz="0" w:space="0" w:color="auto" w:frame="1"/>
        </w:rPr>
        <w:drawing>
          <wp:inline distT="0" distB="0" distL="0" distR="0" wp14:anchorId="5CD3069A" wp14:editId="1F788FF3">
            <wp:extent cx="5274310" cy="673100"/>
            <wp:effectExtent l="0" t="0" r="254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673100"/>
                    </a:xfrm>
                    <a:prstGeom prst="rect">
                      <a:avLst/>
                    </a:prstGeom>
                    <a:noFill/>
                    <a:ln>
                      <a:noFill/>
                    </a:ln>
                  </pic:spPr>
                </pic:pic>
              </a:graphicData>
            </a:graphic>
          </wp:inline>
        </w:drawing>
      </w:r>
    </w:p>
    <w:p w14:paraId="1019758A" w14:textId="4AD24FC7" w:rsidR="00AE4845" w:rsidRPr="00AE4845" w:rsidRDefault="00AE4845" w:rsidP="00155DAF">
      <w:pPr>
        <w:widowControl/>
        <w:jc w:val="center"/>
        <w:rPr>
          <w:rFonts w:ascii="新細明體" w:eastAsia="新細明體" w:hAnsi="新細明體" w:cs="新細明體"/>
          <w:kern w:val="0"/>
          <w:szCs w:val="24"/>
        </w:rPr>
      </w:pPr>
      <w:r w:rsidRPr="00AE4845">
        <w:rPr>
          <w:rFonts w:ascii="Arial" w:eastAsia="新細明體" w:hAnsi="Arial" w:cs="Arial"/>
          <w:noProof/>
          <w:color w:val="000000"/>
          <w:kern w:val="0"/>
          <w:szCs w:val="24"/>
          <w:bdr w:val="none" w:sz="0" w:space="0" w:color="auto" w:frame="1"/>
        </w:rPr>
        <w:drawing>
          <wp:inline distT="0" distB="0" distL="0" distR="0" wp14:anchorId="26B13676" wp14:editId="411E849D">
            <wp:extent cx="5274310" cy="1463040"/>
            <wp:effectExtent l="0" t="0" r="254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463040"/>
                    </a:xfrm>
                    <a:prstGeom prst="rect">
                      <a:avLst/>
                    </a:prstGeom>
                    <a:noFill/>
                    <a:ln>
                      <a:noFill/>
                    </a:ln>
                  </pic:spPr>
                </pic:pic>
              </a:graphicData>
            </a:graphic>
          </wp:inline>
        </w:drawing>
      </w:r>
    </w:p>
    <w:p w14:paraId="3BBEF245" w14:textId="643C9DD7" w:rsidR="00AE4845" w:rsidRPr="00AE4845" w:rsidRDefault="00AE4845" w:rsidP="00155DAF">
      <w:pPr>
        <w:widowControl/>
        <w:jc w:val="center"/>
        <w:rPr>
          <w:rFonts w:ascii="新細明體" w:eastAsia="新細明體" w:hAnsi="新細明體" w:cs="新細明體"/>
          <w:kern w:val="0"/>
          <w:szCs w:val="24"/>
        </w:rPr>
      </w:pPr>
      <w:r w:rsidRPr="00AE4845">
        <w:rPr>
          <w:rFonts w:ascii="Arial" w:eastAsia="新細明體" w:hAnsi="Arial" w:cs="Arial"/>
          <w:noProof/>
          <w:color w:val="000000"/>
          <w:kern w:val="0"/>
          <w:szCs w:val="24"/>
          <w:bdr w:val="none" w:sz="0" w:space="0" w:color="auto" w:frame="1"/>
        </w:rPr>
        <w:drawing>
          <wp:inline distT="0" distB="0" distL="0" distR="0" wp14:anchorId="778311A6" wp14:editId="713DA054">
            <wp:extent cx="3220085" cy="58039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20085" cy="580390"/>
                    </a:xfrm>
                    <a:prstGeom prst="rect">
                      <a:avLst/>
                    </a:prstGeom>
                    <a:noFill/>
                    <a:ln>
                      <a:noFill/>
                    </a:ln>
                  </pic:spPr>
                </pic:pic>
              </a:graphicData>
            </a:graphic>
          </wp:inline>
        </w:drawing>
      </w:r>
    </w:p>
    <w:p w14:paraId="27611151" w14:textId="4F02F1E9" w:rsidR="00AE4845" w:rsidRPr="00AE4845" w:rsidRDefault="00735B24" w:rsidP="00155DAF">
      <w:pPr>
        <w:widowControl/>
        <w:jc w:val="center"/>
        <w:rPr>
          <w:rFonts w:ascii="新細明體" w:eastAsia="新細明體" w:hAnsi="新細明體" w:cs="新細明體"/>
          <w:kern w:val="0"/>
          <w:szCs w:val="24"/>
        </w:rPr>
      </w:pPr>
      <w:r>
        <w:rPr>
          <w:rFonts w:ascii="Arial" w:eastAsia="新細明體" w:hAnsi="Arial" w:cs="Arial"/>
          <w:color w:val="000000"/>
          <w:kern w:val="0"/>
          <w:szCs w:val="24"/>
        </w:rPr>
        <w:t>The c</w:t>
      </w:r>
      <w:r w:rsidR="00AE4845" w:rsidRPr="00AE4845">
        <w:rPr>
          <w:rFonts w:ascii="Arial" w:eastAsia="新細明體" w:hAnsi="Arial" w:cs="Arial"/>
          <w:color w:val="000000"/>
          <w:kern w:val="0"/>
          <w:szCs w:val="24"/>
        </w:rPr>
        <w:t>losed</w:t>
      </w:r>
      <w:r>
        <w:rPr>
          <w:rFonts w:ascii="Arial" w:eastAsia="新細明體" w:hAnsi="Arial" w:cs="Arial"/>
          <w:color w:val="000000"/>
          <w:kern w:val="0"/>
          <w:szCs w:val="24"/>
        </w:rPr>
        <w:t>-</w:t>
      </w:r>
      <w:r w:rsidR="00AE4845" w:rsidRPr="00AE4845">
        <w:rPr>
          <w:rFonts w:ascii="Arial" w:eastAsia="新細明體" w:hAnsi="Arial" w:cs="Arial"/>
          <w:color w:val="000000"/>
          <w:kern w:val="0"/>
          <w:szCs w:val="24"/>
        </w:rPr>
        <w:t>form solution for hierarchical ridge regression.</w:t>
      </w:r>
    </w:p>
    <w:p w14:paraId="51E21882" w14:textId="77777777" w:rsidR="00AE4845" w:rsidRPr="00AE4845" w:rsidRDefault="00AE4845" w:rsidP="00AE4845">
      <w:pPr>
        <w:widowControl/>
        <w:jc w:val="both"/>
        <w:rPr>
          <w:rFonts w:ascii="新細明體" w:eastAsia="新細明體" w:hAnsi="新細明體" w:cs="新細明體"/>
          <w:kern w:val="0"/>
          <w:szCs w:val="24"/>
        </w:rPr>
      </w:pPr>
    </w:p>
    <w:p w14:paraId="69D30306" w14:textId="249C61BE" w:rsidR="00AE4845" w:rsidRPr="00AE4845" w:rsidRDefault="003B2D99" w:rsidP="00AE4845">
      <w:pPr>
        <w:widowControl/>
        <w:jc w:val="both"/>
        <w:rPr>
          <w:rFonts w:ascii="新細明體" w:eastAsia="新細明體" w:hAnsi="新細明體" w:cs="新細明體"/>
          <w:kern w:val="0"/>
          <w:szCs w:val="24"/>
        </w:rPr>
      </w:pPr>
      <w:r w:rsidRPr="003B2D99">
        <w:rPr>
          <w:rFonts w:ascii="Arial" w:eastAsia="新細明體" w:hAnsi="Arial" w:cs="Arial"/>
          <w:color w:val="000000"/>
          <w:kern w:val="0"/>
          <w:szCs w:val="24"/>
        </w:rPr>
        <w:t>The behavior of the mate matrix can have 3 common situations: totally uncorrelated, at the same pathway, appears in 2 pathways. For a totally uncorrelated case, the meta matrix is just a diagonal matrix with different eigenvalues. For the second case, the features in the same pathway will be assigned in the same column, while each row has one nonzero value. For cases where a feature appears in multiple pathways, it is just like the previous case, besides, there might be multiple nonzero terms in the meta matrix</w:t>
      </w:r>
      <w:r w:rsidR="00AE4845" w:rsidRPr="00AE4845">
        <w:rPr>
          <w:rFonts w:ascii="Arial" w:eastAsia="新細明體" w:hAnsi="Arial" w:cs="Arial"/>
          <w:color w:val="000000"/>
          <w:kern w:val="0"/>
          <w:szCs w:val="24"/>
        </w:rPr>
        <w:t>.</w:t>
      </w:r>
    </w:p>
    <w:p w14:paraId="5F27E82D" w14:textId="3F976AE1" w:rsidR="00AE4845" w:rsidRPr="00AE4845" w:rsidRDefault="00AE4845" w:rsidP="00155DAF">
      <w:pPr>
        <w:widowControl/>
        <w:jc w:val="center"/>
        <w:rPr>
          <w:rFonts w:ascii="新細明體" w:eastAsia="新細明體" w:hAnsi="新細明體" w:cs="新細明體"/>
          <w:kern w:val="0"/>
          <w:szCs w:val="24"/>
        </w:rPr>
      </w:pPr>
      <w:r w:rsidRPr="00AE4845">
        <w:rPr>
          <w:rFonts w:ascii="Arial" w:eastAsia="新細明體" w:hAnsi="Arial" w:cs="Arial"/>
          <w:noProof/>
          <w:color w:val="000000"/>
          <w:kern w:val="0"/>
          <w:szCs w:val="24"/>
          <w:bdr w:val="none" w:sz="0" w:space="0" w:color="auto" w:frame="1"/>
        </w:rPr>
        <w:lastRenderedPageBreak/>
        <w:drawing>
          <wp:inline distT="0" distB="0" distL="0" distR="0" wp14:anchorId="7A4903C3" wp14:editId="34C33365">
            <wp:extent cx="1944370" cy="183705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4370" cy="1837055"/>
                    </a:xfrm>
                    <a:prstGeom prst="rect">
                      <a:avLst/>
                    </a:prstGeom>
                    <a:noFill/>
                    <a:ln>
                      <a:noFill/>
                    </a:ln>
                  </pic:spPr>
                </pic:pic>
              </a:graphicData>
            </a:graphic>
          </wp:inline>
        </w:drawing>
      </w:r>
      <w:r w:rsidRPr="00AE4845">
        <w:rPr>
          <w:rFonts w:ascii="Arial" w:eastAsia="新細明體" w:hAnsi="Arial" w:cs="Arial"/>
          <w:noProof/>
          <w:color w:val="000000"/>
          <w:kern w:val="0"/>
          <w:szCs w:val="24"/>
          <w:bdr w:val="none" w:sz="0" w:space="0" w:color="auto" w:frame="1"/>
        </w:rPr>
        <w:drawing>
          <wp:inline distT="0" distB="0" distL="0" distR="0" wp14:anchorId="5E2256C9" wp14:editId="2A429537">
            <wp:extent cx="2011680" cy="1466850"/>
            <wp:effectExtent l="0" t="0" r="762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1680" cy="1466850"/>
                    </a:xfrm>
                    <a:prstGeom prst="rect">
                      <a:avLst/>
                    </a:prstGeom>
                    <a:noFill/>
                    <a:ln>
                      <a:noFill/>
                    </a:ln>
                  </pic:spPr>
                </pic:pic>
              </a:graphicData>
            </a:graphic>
          </wp:inline>
        </w:drawing>
      </w:r>
    </w:p>
    <w:p w14:paraId="1902EEE0" w14:textId="03E3F96A" w:rsidR="00AE4845" w:rsidRPr="00AE4845" w:rsidRDefault="003B2D99" w:rsidP="00AE4845">
      <w:pPr>
        <w:widowControl/>
        <w:jc w:val="both"/>
        <w:rPr>
          <w:rFonts w:ascii="新細明體" w:eastAsia="新細明體" w:hAnsi="新細明體" w:cs="新細明體"/>
          <w:kern w:val="0"/>
          <w:szCs w:val="24"/>
        </w:rPr>
      </w:pPr>
      <w:r w:rsidRPr="003B2D99">
        <w:rPr>
          <w:rFonts w:ascii="Arial" w:eastAsia="新細明體" w:hAnsi="Arial" w:cs="Arial"/>
          <w:color w:val="000000"/>
          <w:kern w:val="0"/>
          <w:szCs w:val="24"/>
        </w:rPr>
        <w:t>Meta feature matrix with different behaviors. The left one shows cases in the same pathway that might be assigned in the same column. The right one shows cases that appear in multiple pathways</w:t>
      </w:r>
      <w:r w:rsidR="00AE4845" w:rsidRPr="00AE4845">
        <w:rPr>
          <w:rFonts w:ascii="Arial" w:eastAsia="新細明體" w:hAnsi="Arial" w:cs="Arial"/>
          <w:color w:val="000000"/>
          <w:kern w:val="0"/>
          <w:szCs w:val="24"/>
        </w:rPr>
        <w:t>.</w:t>
      </w:r>
    </w:p>
    <w:p w14:paraId="2092C9C4" w14:textId="77777777" w:rsidR="00AE4845" w:rsidRPr="00AE4845" w:rsidRDefault="00AE4845" w:rsidP="00AE4845">
      <w:pPr>
        <w:widowControl/>
        <w:jc w:val="both"/>
        <w:rPr>
          <w:rFonts w:ascii="新細明體" w:eastAsia="新細明體" w:hAnsi="新細明體" w:cs="新細明體"/>
          <w:kern w:val="0"/>
          <w:szCs w:val="24"/>
        </w:rPr>
      </w:pPr>
    </w:p>
    <w:p w14:paraId="6EB199AB" w14:textId="341082C3" w:rsidR="00323A73" w:rsidRPr="00323A73" w:rsidRDefault="00323A73" w:rsidP="00323A73">
      <w:pPr>
        <w:widowControl/>
        <w:jc w:val="both"/>
        <w:rPr>
          <w:rFonts w:ascii="Arial" w:eastAsia="新細明體" w:hAnsi="Arial" w:cs="Arial"/>
          <w:color w:val="000000"/>
          <w:kern w:val="0"/>
          <w:szCs w:val="24"/>
        </w:rPr>
      </w:pPr>
      <w:r w:rsidRPr="00323A73">
        <w:rPr>
          <w:rFonts w:ascii="Arial" w:eastAsia="新細明體" w:hAnsi="Arial" w:cs="Arial"/>
          <w:color w:val="000000"/>
          <w:kern w:val="0"/>
          <w:szCs w:val="24"/>
        </w:rPr>
        <w:t>The result was amazing compared to other regularizations. DNA methylation has long been believed to have a correlation with age. In 2013, Horvath used methylation patterns to build a highly predictive model for human real age, indicating methylation is indeed a reliable biomarker for age. In the analysis, they both use data with 250,000 features, which is the location of methylation. Meta matrix takes locations on DNA that belong to the same gene to be same features and find concentrated 250,000 features into 6,766.</w:t>
      </w:r>
    </w:p>
    <w:p w14:paraId="65058A35" w14:textId="304F5B90" w:rsidR="00AE4845" w:rsidRPr="00AE4845" w:rsidRDefault="00323A73" w:rsidP="00323A73">
      <w:pPr>
        <w:widowControl/>
        <w:jc w:val="both"/>
        <w:rPr>
          <w:rFonts w:ascii="新細明體" w:eastAsia="新細明體" w:hAnsi="新細明體" w:cs="新細明體"/>
          <w:kern w:val="0"/>
          <w:szCs w:val="24"/>
        </w:rPr>
      </w:pPr>
      <w:r w:rsidRPr="00323A73">
        <w:rPr>
          <w:rFonts w:ascii="Arial" w:eastAsia="新細明體" w:hAnsi="Arial" w:cs="Arial"/>
          <w:color w:val="000000"/>
          <w:kern w:val="0"/>
          <w:szCs w:val="24"/>
        </w:rPr>
        <w:t xml:space="preserve">Horvath </w:t>
      </w:r>
      <w:proofErr w:type="spellStart"/>
      <w:r w:rsidRPr="00323A73">
        <w:rPr>
          <w:rFonts w:ascii="Arial" w:eastAsia="新細明體" w:hAnsi="Arial" w:cs="Arial"/>
          <w:color w:val="000000"/>
          <w:kern w:val="0"/>
          <w:szCs w:val="24"/>
        </w:rPr>
        <w:t>Horvath</w:t>
      </w:r>
      <w:proofErr w:type="spellEnd"/>
      <w:r w:rsidRPr="00323A73">
        <w:rPr>
          <w:rFonts w:ascii="Arial" w:eastAsia="新細明體" w:hAnsi="Arial" w:cs="Arial"/>
          <w:color w:val="000000"/>
          <w:kern w:val="0"/>
          <w:szCs w:val="24"/>
        </w:rPr>
        <w:t xml:space="preserve"> uses high dimensional regularization to enhance his predictor [8], while hierarchical ridge excels his result. This is one of the best </w:t>
      </w:r>
      <w:proofErr w:type="gramStart"/>
      <w:r w:rsidRPr="00323A73">
        <w:rPr>
          <w:rFonts w:ascii="Arial" w:eastAsia="新細明體" w:hAnsi="Arial" w:cs="Arial"/>
          <w:color w:val="000000"/>
          <w:kern w:val="0"/>
          <w:szCs w:val="24"/>
        </w:rPr>
        <w:t>way</w:t>
      </w:r>
      <w:proofErr w:type="gramEnd"/>
      <w:r w:rsidRPr="00323A73">
        <w:rPr>
          <w:rFonts w:ascii="Arial" w:eastAsia="新細明體" w:hAnsi="Arial" w:cs="Arial"/>
          <w:color w:val="000000"/>
          <w:kern w:val="0"/>
          <w:szCs w:val="24"/>
        </w:rPr>
        <w:t xml:space="preserve"> of showing the power of hierarchical ridge regularization</w:t>
      </w:r>
      <w:r w:rsidR="00AE4845" w:rsidRPr="00AE4845">
        <w:rPr>
          <w:rFonts w:ascii="Arial" w:eastAsia="新細明體" w:hAnsi="Arial" w:cs="Arial"/>
          <w:color w:val="000000"/>
          <w:kern w:val="0"/>
          <w:szCs w:val="24"/>
        </w:rPr>
        <w:t>.</w:t>
      </w:r>
    </w:p>
    <w:p w14:paraId="2093FB1B" w14:textId="62EB9D1E" w:rsidR="00AE4845" w:rsidRPr="00AE4845" w:rsidRDefault="00AE4845" w:rsidP="00155DAF">
      <w:pPr>
        <w:widowControl/>
        <w:jc w:val="center"/>
        <w:rPr>
          <w:rFonts w:ascii="新細明體" w:eastAsia="新細明體" w:hAnsi="新細明體" w:cs="新細明體"/>
          <w:kern w:val="0"/>
          <w:szCs w:val="24"/>
        </w:rPr>
      </w:pPr>
      <w:r w:rsidRPr="00AE4845">
        <w:rPr>
          <w:rFonts w:ascii="Arial" w:eastAsia="新細明體" w:hAnsi="Arial" w:cs="Arial"/>
          <w:noProof/>
          <w:color w:val="000000"/>
          <w:kern w:val="0"/>
          <w:szCs w:val="24"/>
          <w:bdr w:val="none" w:sz="0" w:space="0" w:color="auto" w:frame="1"/>
        </w:rPr>
        <w:drawing>
          <wp:inline distT="0" distB="0" distL="0" distR="0" wp14:anchorId="66683C1A" wp14:editId="4E099BB9">
            <wp:extent cx="3156667" cy="3039232"/>
            <wp:effectExtent l="0" t="0" r="5715"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6976" cy="3049157"/>
                    </a:xfrm>
                    <a:prstGeom prst="rect">
                      <a:avLst/>
                    </a:prstGeom>
                    <a:noFill/>
                    <a:ln>
                      <a:noFill/>
                    </a:ln>
                  </pic:spPr>
                </pic:pic>
              </a:graphicData>
            </a:graphic>
          </wp:inline>
        </w:drawing>
      </w:r>
    </w:p>
    <w:p w14:paraId="0A5BC646" w14:textId="6F17F42E" w:rsidR="00AE4845" w:rsidRPr="00AE4845" w:rsidRDefault="00AE4845" w:rsidP="0032427D">
      <w:pPr>
        <w:widowControl/>
        <w:jc w:val="center"/>
        <w:rPr>
          <w:rFonts w:ascii="新細明體" w:eastAsia="新細明體" w:hAnsi="新細明體" w:cs="新細明體" w:hint="eastAsia"/>
          <w:kern w:val="0"/>
          <w:szCs w:val="24"/>
        </w:rPr>
      </w:pPr>
      <w:r w:rsidRPr="00AE4845">
        <w:rPr>
          <w:rFonts w:ascii="Arial" w:eastAsia="新細明體" w:hAnsi="Arial" w:cs="Arial"/>
          <w:color w:val="000000"/>
          <w:kern w:val="0"/>
          <w:szCs w:val="24"/>
        </w:rPr>
        <w:t>The comparison of different regularizations.</w:t>
      </w:r>
    </w:p>
    <w:p w14:paraId="229A5190" w14:textId="127A07A2" w:rsidR="00AE4845" w:rsidRDefault="0032427D" w:rsidP="00AE4845">
      <w:pPr>
        <w:jc w:val="both"/>
        <w:rPr>
          <w:rFonts w:cstheme="minorHAnsi"/>
          <w:b/>
          <w:bCs/>
          <w:sz w:val="28"/>
          <w:szCs w:val="28"/>
        </w:rPr>
      </w:pPr>
      <w:r w:rsidRPr="0032427D">
        <w:rPr>
          <w:rFonts w:ascii="Arial" w:eastAsia="新細明體" w:hAnsi="Arial" w:cs="Arial"/>
          <w:color w:val="000000"/>
          <w:kern w:val="0"/>
          <w:szCs w:val="24"/>
        </w:rPr>
        <w:lastRenderedPageBreak/>
        <w:t>Though hierarchical ridge regulation is easy to apply and seems to be useful, the downside is also very obvious. This method only applies to linear models, and the quality of prior knowledge is very important.</w:t>
      </w:r>
    </w:p>
    <w:p w14:paraId="3F6090FB" w14:textId="77777777" w:rsidR="00155DAF" w:rsidRDefault="00155DAF" w:rsidP="00AE4845">
      <w:pPr>
        <w:jc w:val="both"/>
        <w:rPr>
          <w:rFonts w:cstheme="minorHAnsi"/>
          <w:b/>
          <w:bCs/>
          <w:sz w:val="28"/>
          <w:szCs w:val="28"/>
        </w:rPr>
      </w:pPr>
    </w:p>
    <w:p w14:paraId="25E26ACC" w14:textId="15631774" w:rsidR="00494431" w:rsidRDefault="00494431" w:rsidP="00AE4845">
      <w:pPr>
        <w:jc w:val="both"/>
        <w:rPr>
          <w:rFonts w:cstheme="minorHAnsi"/>
          <w:b/>
          <w:bCs/>
          <w:sz w:val="28"/>
          <w:szCs w:val="28"/>
        </w:rPr>
      </w:pPr>
      <w:proofErr w:type="spellStart"/>
      <w:r w:rsidRPr="00494431">
        <w:rPr>
          <w:rFonts w:cstheme="minorHAnsi"/>
          <w:b/>
          <w:bCs/>
          <w:sz w:val="28"/>
          <w:szCs w:val="28"/>
        </w:rPr>
        <w:t>NetTIME</w:t>
      </w:r>
      <w:proofErr w:type="spellEnd"/>
      <w:r w:rsidRPr="00494431">
        <w:rPr>
          <w:rFonts w:cstheme="minorHAnsi"/>
          <w:b/>
          <w:bCs/>
          <w:sz w:val="28"/>
          <w:szCs w:val="28"/>
        </w:rPr>
        <w:t>: a multitask and base-pair resolution framework for improved transcription factor binding site prediction</w:t>
      </w:r>
    </w:p>
    <w:p w14:paraId="158779B0" w14:textId="2DEDB686" w:rsidR="00494431" w:rsidRDefault="00494431" w:rsidP="00AE4845">
      <w:pPr>
        <w:jc w:val="both"/>
        <w:rPr>
          <w:rFonts w:cstheme="minorHAnsi"/>
          <w:b/>
          <w:bCs/>
          <w:sz w:val="28"/>
          <w:szCs w:val="28"/>
        </w:rPr>
      </w:pPr>
    </w:p>
    <w:p w14:paraId="32B4F8C2" w14:textId="77777777" w:rsidR="00EB6E8E" w:rsidRDefault="00EB6E8E" w:rsidP="00EB6E8E">
      <w:pPr>
        <w:jc w:val="both"/>
        <w:rPr>
          <w:b/>
          <w:bCs/>
          <w:sz w:val="28"/>
          <w:szCs w:val="28"/>
        </w:rPr>
      </w:pPr>
      <w:r>
        <w:rPr>
          <w:b/>
          <w:bCs/>
          <w:sz w:val="28"/>
          <w:szCs w:val="28"/>
        </w:rPr>
        <w:t>Related Work</w:t>
      </w:r>
    </w:p>
    <w:p w14:paraId="63B7E990" w14:textId="5A0E1F40" w:rsidR="00EB6E8E" w:rsidRDefault="0022138F" w:rsidP="0022138F">
      <w:pPr>
        <w:pStyle w:val="a3"/>
        <w:numPr>
          <w:ilvl w:val="0"/>
          <w:numId w:val="27"/>
        </w:numPr>
        <w:ind w:leftChars="0"/>
        <w:jc w:val="both"/>
      </w:pPr>
      <w:r w:rsidRPr="0022138F">
        <w:t>Base-pair resolution detection of transcription factor binding site by deep deconvolutional network</w:t>
      </w:r>
    </w:p>
    <w:p w14:paraId="7FB24094" w14:textId="04A783F8" w:rsidR="0022138F" w:rsidRDefault="0022138F" w:rsidP="0022138F">
      <w:pPr>
        <w:pStyle w:val="a3"/>
        <w:numPr>
          <w:ilvl w:val="0"/>
          <w:numId w:val="27"/>
        </w:numPr>
        <w:ind w:leftChars="0"/>
        <w:jc w:val="both"/>
      </w:pPr>
      <w:proofErr w:type="spellStart"/>
      <w:r>
        <w:t>BinDNase</w:t>
      </w:r>
      <w:proofErr w:type="spellEnd"/>
      <w:r>
        <w:t>: a discriminatory approach for transcription factor binding prediction using DNase I hypersensitivity data.</w:t>
      </w:r>
    </w:p>
    <w:p w14:paraId="297E7C5D" w14:textId="5304491B" w:rsidR="0022138F" w:rsidRDefault="0022138F" w:rsidP="0022138F">
      <w:pPr>
        <w:pStyle w:val="a3"/>
        <w:numPr>
          <w:ilvl w:val="0"/>
          <w:numId w:val="27"/>
        </w:numPr>
        <w:ind w:leftChars="0"/>
        <w:jc w:val="both"/>
      </w:pPr>
      <w:r w:rsidRPr="0022138F">
        <w:t>Predicting transcription factor binding using ensemble random forest models</w:t>
      </w:r>
    </w:p>
    <w:p w14:paraId="7CFAD93C" w14:textId="43FEA591" w:rsidR="0022138F" w:rsidRDefault="0022138F" w:rsidP="00EB6E8E">
      <w:pPr>
        <w:pStyle w:val="a3"/>
        <w:numPr>
          <w:ilvl w:val="0"/>
          <w:numId w:val="27"/>
        </w:numPr>
        <w:ind w:leftChars="0"/>
        <w:jc w:val="both"/>
      </w:pPr>
      <w:proofErr w:type="spellStart"/>
      <w:r w:rsidRPr="0022138F">
        <w:t>MTTFsite</w:t>
      </w:r>
      <w:proofErr w:type="spellEnd"/>
      <w:r w:rsidRPr="0022138F">
        <w:t>: cross-cell type TF binding site prediction by using multi-task learning</w:t>
      </w:r>
    </w:p>
    <w:p w14:paraId="74A4F364" w14:textId="77777777" w:rsidR="002F39E7" w:rsidRDefault="002F39E7" w:rsidP="002F39E7">
      <w:pPr>
        <w:pStyle w:val="a3"/>
        <w:ind w:leftChars="0"/>
        <w:jc w:val="both"/>
        <w:rPr>
          <w:rFonts w:hint="eastAsia"/>
        </w:rPr>
      </w:pPr>
    </w:p>
    <w:p w14:paraId="21883745" w14:textId="77777777" w:rsidR="00EB6E8E" w:rsidRDefault="00EB6E8E" w:rsidP="00EB6E8E">
      <w:pPr>
        <w:jc w:val="both"/>
        <w:rPr>
          <w:b/>
          <w:bCs/>
          <w:sz w:val="28"/>
          <w:szCs w:val="28"/>
        </w:rPr>
      </w:pPr>
      <w:r w:rsidRPr="00E77360">
        <w:rPr>
          <w:rFonts w:hint="eastAsia"/>
          <w:b/>
          <w:bCs/>
          <w:sz w:val="28"/>
          <w:szCs w:val="28"/>
        </w:rPr>
        <w:t>S</w:t>
      </w:r>
      <w:r w:rsidRPr="00E77360">
        <w:rPr>
          <w:b/>
          <w:bCs/>
          <w:sz w:val="28"/>
          <w:szCs w:val="28"/>
        </w:rPr>
        <w:t>ummary</w:t>
      </w:r>
    </w:p>
    <w:p w14:paraId="13800E65" w14:textId="77777777" w:rsidR="00EB6E8E" w:rsidRDefault="00EB6E8E" w:rsidP="00AE4845">
      <w:pPr>
        <w:jc w:val="both"/>
        <w:rPr>
          <w:rFonts w:cstheme="minorHAnsi"/>
          <w:b/>
          <w:bCs/>
          <w:sz w:val="28"/>
          <w:szCs w:val="28"/>
        </w:rPr>
      </w:pPr>
    </w:p>
    <w:p w14:paraId="01553835" w14:textId="77777777" w:rsidR="00646A42" w:rsidRPr="00646A42" w:rsidRDefault="00646A42" w:rsidP="00646A42">
      <w:pPr>
        <w:widowControl/>
        <w:jc w:val="both"/>
        <w:rPr>
          <w:rFonts w:eastAsia="新細明體" w:cs="Arial"/>
          <w:color w:val="000000"/>
          <w:kern w:val="0"/>
          <w:szCs w:val="24"/>
        </w:rPr>
      </w:pPr>
      <w:r w:rsidRPr="00646A42">
        <w:rPr>
          <w:rFonts w:eastAsia="新細明體" w:cs="Arial"/>
          <w:color w:val="000000"/>
          <w:kern w:val="0"/>
          <w:szCs w:val="24"/>
        </w:rPr>
        <w:t xml:space="preserve">Nettime is quite different from other feature engineering techniques. Instead of lowering the dimension, it tries to find some new features to simplify the analysis. </w:t>
      </w:r>
    </w:p>
    <w:p w14:paraId="0740759B" w14:textId="36A95F1A" w:rsidR="00494431" w:rsidRPr="00646A42" w:rsidRDefault="00646A42" w:rsidP="00646A42">
      <w:pPr>
        <w:widowControl/>
        <w:jc w:val="both"/>
        <w:rPr>
          <w:rFonts w:eastAsia="新細明體" w:cs="Arial"/>
          <w:color w:val="000000"/>
          <w:kern w:val="0"/>
          <w:szCs w:val="24"/>
        </w:rPr>
      </w:pPr>
      <w:r w:rsidRPr="00646A42">
        <w:rPr>
          <w:rFonts w:eastAsia="新細明體" w:cs="Arial"/>
          <w:color w:val="000000"/>
          <w:kern w:val="0"/>
          <w:szCs w:val="24"/>
        </w:rPr>
        <w:t>Nettime aims to make DNA-protein binding prediction from cell type-specific into one same question. DNA-protein binding prediction has long been researched</w:t>
      </w:r>
      <w:r>
        <w:rPr>
          <w:rFonts w:eastAsia="新細明體" w:cs="Arial"/>
          <w:color w:val="000000"/>
          <w:kern w:val="0"/>
          <w:szCs w:val="24"/>
        </w:rPr>
        <w:t xml:space="preserve"> </w:t>
      </w:r>
      <w:r w:rsidRPr="00646A42">
        <w:rPr>
          <w:rFonts w:eastAsia="新細明體" w:cs="Arial"/>
          <w:color w:val="000000"/>
          <w:kern w:val="0"/>
          <w:szCs w:val="24"/>
        </w:rPr>
        <w:t>[9]. This topic mainly discusses how to make a prediction of whether a protein will bind to given DNA sequences. While sharing the DNA sequence, different cell type has different functions, thus, behave very differently in DNA-protein binding. Thus, the problem has always been researched with specific types. In the process of organizing similarities between cell types, the author found that some of the features of a cell type might be used as a representative of cell type. By trying and prior knowledge, the author found there are 4 cell type-specific data. That is DNase, H3K4me1, H3K4me3, H3K27ac. These are modifications of DNA, which have different patterns at different loci on DNA</w:t>
      </w:r>
      <w:r w:rsidR="00494431" w:rsidRPr="00494431">
        <w:rPr>
          <w:rFonts w:eastAsia="新細明體" w:cs="Arial"/>
          <w:color w:val="000000"/>
          <w:kern w:val="0"/>
          <w:szCs w:val="24"/>
        </w:rPr>
        <w:t>.</w:t>
      </w:r>
    </w:p>
    <w:p w14:paraId="4EEC7826" w14:textId="77777777" w:rsidR="00494431" w:rsidRPr="00494431" w:rsidRDefault="00494431" w:rsidP="00494431">
      <w:pPr>
        <w:widowControl/>
        <w:jc w:val="both"/>
        <w:rPr>
          <w:rFonts w:eastAsia="新細明體" w:cs="新細明體"/>
          <w:kern w:val="0"/>
          <w:szCs w:val="24"/>
        </w:rPr>
      </w:pPr>
    </w:p>
    <w:p w14:paraId="489AA206" w14:textId="7B221695" w:rsidR="00494431" w:rsidRPr="00494431" w:rsidRDefault="00E50DE1" w:rsidP="00494431">
      <w:pPr>
        <w:widowControl/>
        <w:jc w:val="both"/>
        <w:rPr>
          <w:rFonts w:eastAsia="新細明體" w:cs="新細明體"/>
          <w:kern w:val="0"/>
          <w:szCs w:val="24"/>
        </w:rPr>
      </w:pPr>
      <w:r w:rsidRPr="00E50DE1">
        <w:rPr>
          <w:rFonts w:eastAsia="新細明體" w:cs="Arial"/>
          <w:color w:val="000000"/>
          <w:kern w:val="0"/>
          <w:szCs w:val="24"/>
        </w:rPr>
        <w:t>To preprocess the feature, the author turns DNA sequences into one-hot-encoded data, and each position includes 4 data mentioned above. Then the cell type represented feature is done.</w:t>
      </w:r>
    </w:p>
    <w:p w14:paraId="6F4696DF" w14:textId="25C66A72" w:rsidR="00494431" w:rsidRPr="00494431" w:rsidRDefault="00494431" w:rsidP="00155DAF">
      <w:pPr>
        <w:widowControl/>
        <w:jc w:val="center"/>
        <w:rPr>
          <w:rFonts w:eastAsia="新細明體" w:cs="新細明體"/>
          <w:kern w:val="0"/>
          <w:szCs w:val="24"/>
        </w:rPr>
      </w:pPr>
      <w:r w:rsidRPr="00494431">
        <w:rPr>
          <w:rFonts w:eastAsia="新細明體" w:cs="Arial"/>
          <w:noProof/>
          <w:color w:val="000000"/>
          <w:kern w:val="0"/>
          <w:szCs w:val="24"/>
          <w:bdr w:val="none" w:sz="0" w:space="0" w:color="auto" w:frame="1"/>
        </w:rPr>
        <w:lastRenderedPageBreak/>
        <w:drawing>
          <wp:inline distT="0" distB="0" distL="0" distR="0" wp14:anchorId="2AD48B60" wp14:editId="5B4FF713">
            <wp:extent cx="5274310" cy="1899285"/>
            <wp:effectExtent l="0" t="0" r="2540" b="5715"/>
            <wp:docPr id="37" name="圖片 37" descr="Schematic method overview. (a) Constructing feature vector w from input sequence x, TF label p and cell type label q. w consists of the sequence one-hot encoding, and a set of cell-type-specific features—DNase-seq signals, and H3K4me1, H3K4me3 and H3K4ac histone ChIP-seq signals—in cell type q. (b) Feature vector w, TF label p and cell type label q are provided to the NetTIME neural network to predict base-pair resolution binding probability z. An additional CRF classifier is trained to predict binary binding event y from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hematic method overview. (a) Constructing feature vector w from input sequence x, TF label p and cell type label q. w consists of the sequence one-hot encoding, and a set of cell-type-specific features—DNase-seq signals, and H3K4me1, H3K4me3 and H3K4ac histone ChIP-seq signals—in cell type q. (b) Feature vector w, TF label p and cell type label q are provided to the NetTIME neural network to predict base-pair resolution binding probability z. An additional CRF classifier is trained to predict binary binding event y from z"/>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216C8ED" w14:textId="743AF956" w:rsidR="00494431" w:rsidRPr="00494431" w:rsidRDefault="00155DAF" w:rsidP="00155DAF">
      <w:pPr>
        <w:widowControl/>
        <w:jc w:val="center"/>
        <w:rPr>
          <w:rFonts w:eastAsia="新細明體" w:cs="新細明體"/>
          <w:kern w:val="0"/>
          <w:szCs w:val="24"/>
        </w:rPr>
      </w:pPr>
      <w:r>
        <w:rPr>
          <w:rFonts w:eastAsia="新細明體" w:cs="Arial"/>
          <w:color w:val="000000"/>
          <w:kern w:val="0"/>
          <w:szCs w:val="24"/>
        </w:rPr>
        <w:t>O</w:t>
      </w:r>
      <w:r w:rsidR="00494431" w:rsidRPr="00494431">
        <w:rPr>
          <w:rFonts w:eastAsia="新細明體" w:cs="Arial"/>
          <w:color w:val="000000"/>
          <w:kern w:val="0"/>
          <w:szCs w:val="24"/>
        </w:rPr>
        <w:t xml:space="preserve">ne-hot-encoded DNA sequence and the </w:t>
      </w:r>
      <w:proofErr w:type="gramStart"/>
      <w:r w:rsidR="00494431" w:rsidRPr="00494431">
        <w:rPr>
          <w:rFonts w:eastAsia="新細明體" w:cs="Arial"/>
          <w:color w:val="000000"/>
          <w:kern w:val="0"/>
          <w:szCs w:val="24"/>
        </w:rPr>
        <w:t>4 cell</w:t>
      </w:r>
      <w:proofErr w:type="gramEnd"/>
      <w:r w:rsidR="00494431" w:rsidRPr="00494431">
        <w:rPr>
          <w:rFonts w:eastAsia="新細明體" w:cs="Arial"/>
          <w:color w:val="000000"/>
          <w:kern w:val="0"/>
          <w:szCs w:val="24"/>
        </w:rPr>
        <w:t xml:space="preserve"> type representing data</w:t>
      </w:r>
    </w:p>
    <w:p w14:paraId="3F26CC64" w14:textId="77777777" w:rsidR="00494431" w:rsidRPr="00494431" w:rsidRDefault="00494431" w:rsidP="00494431">
      <w:pPr>
        <w:widowControl/>
        <w:jc w:val="both"/>
        <w:rPr>
          <w:rFonts w:eastAsia="新細明體" w:cs="新細明體"/>
          <w:kern w:val="0"/>
          <w:szCs w:val="24"/>
        </w:rPr>
      </w:pPr>
    </w:p>
    <w:p w14:paraId="37EF4941" w14:textId="77777777" w:rsidR="00E50DE1" w:rsidRPr="00E50DE1" w:rsidRDefault="00E50DE1" w:rsidP="00E50DE1">
      <w:pPr>
        <w:widowControl/>
        <w:jc w:val="both"/>
        <w:rPr>
          <w:rFonts w:eastAsia="新細明體" w:cs="Arial"/>
          <w:color w:val="000000"/>
          <w:kern w:val="0"/>
          <w:szCs w:val="24"/>
        </w:rPr>
      </w:pPr>
      <w:r w:rsidRPr="00E50DE1">
        <w:rPr>
          <w:rFonts w:eastAsia="新細明體" w:cs="Arial"/>
          <w:color w:val="000000"/>
          <w:kern w:val="0"/>
          <w:szCs w:val="24"/>
        </w:rPr>
        <w:t xml:space="preserve">The result is quite stunning. If all cell type is put into the training set, the performance is even better than cell type-specific training prediction. </w:t>
      </w:r>
    </w:p>
    <w:p w14:paraId="71DA1854" w14:textId="77777777" w:rsidR="00E50DE1" w:rsidRPr="00E50DE1" w:rsidRDefault="00E50DE1" w:rsidP="00E50DE1">
      <w:pPr>
        <w:widowControl/>
        <w:jc w:val="both"/>
        <w:rPr>
          <w:rFonts w:eastAsia="新細明體" w:cs="Arial"/>
          <w:color w:val="000000"/>
          <w:kern w:val="0"/>
          <w:szCs w:val="24"/>
        </w:rPr>
      </w:pPr>
    </w:p>
    <w:p w14:paraId="51E5B5DC" w14:textId="31596CBF" w:rsidR="00494431" w:rsidRPr="00494431" w:rsidRDefault="00E50DE1" w:rsidP="00E50DE1">
      <w:pPr>
        <w:widowControl/>
        <w:jc w:val="both"/>
        <w:rPr>
          <w:rFonts w:eastAsia="新細明體" w:cs="新細明體"/>
          <w:kern w:val="0"/>
          <w:szCs w:val="24"/>
        </w:rPr>
      </w:pPr>
      <w:r w:rsidRPr="00E50DE1">
        <w:rPr>
          <w:rFonts w:eastAsia="新細明體" w:cs="Arial"/>
          <w:color w:val="000000"/>
          <w:kern w:val="0"/>
          <w:szCs w:val="24"/>
        </w:rPr>
        <w:t>To conclude, the feature representing different cell types is very representative. And the result shows it can make better predictions than the original method. However, due to the requirement of prior knowledge to accomplish this. This means the method is hard to improve, and the selection of this prior knowledge is also a challenge</w:t>
      </w:r>
      <w:r w:rsidR="00494431" w:rsidRPr="00494431">
        <w:rPr>
          <w:rFonts w:eastAsia="新細明體" w:cs="Arial"/>
          <w:color w:val="000000"/>
          <w:kern w:val="0"/>
          <w:szCs w:val="24"/>
        </w:rPr>
        <w:t>.</w:t>
      </w:r>
    </w:p>
    <w:p w14:paraId="747E98AD" w14:textId="77777777" w:rsidR="00494431" w:rsidRPr="00494431" w:rsidRDefault="00494431" w:rsidP="00494431">
      <w:pPr>
        <w:widowControl/>
        <w:jc w:val="both"/>
        <w:rPr>
          <w:rFonts w:eastAsia="新細明體" w:cs="新細明體"/>
          <w:kern w:val="0"/>
          <w:szCs w:val="24"/>
        </w:rPr>
      </w:pPr>
    </w:p>
    <w:p w14:paraId="37B42A4C" w14:textId="0659043D" w:rsidR="00494431" w:rsidRPr="00494431" w:rsidRDefault="00494431" w:rsidP="00155DAF">
      <w:pPr>
        <w:widowControl/>
        <w:jc w:val="center"/>
        <w:rPr>
          <w:rFonts w:eastAsia="新細明體" w:cs="新細明體"/>
          <w:kern w:val="0"/>
          <w:szCs w:val="24"/>
        </w:rPr>
      </w:pPr>
      <w:r w:rsidRPr="00494431">
        <w:rPr>
          <w:rFonts w:eastAsia="新細明體" w:cs="Arial"/>
          <w:noProof/>
          <w:color w:val="000000"/>
          <w:kern w:val="0"/>
          <w:szCs w:val="24"/>
          <w:bdr w:val="none" w:sz="0" w:space="0" w:color="auto" w:frame="1"/>
        </w:rPr>
        <w:drawing>
          <wp:inline distT="0" distB="0" distL="0" distR="0" wp14:anchorId="36F3A6CF" wp14:editId="60991639">
            <wp:extent cx="3410582" cy="2782830"/>
            <wp:effectExtent l="0" t="0" r="0" b="0"/>
            <wp:docPr id="36" name="圖片 36" descr="Performance comparison between multitask learning and single-task learning approaches using JUN family TFs. Models are trained with datasets from (a) JUND across multiple cell types, and (b) multiple TFs in the JUN family across multiple cell types. MTL, multitask learning; MTL-sampled, multitask learning training data that has been subsampled to match the number of samples in the corresponding single-task models; STL, single-task learning. The right panels in (a) and (b) are the averaged auPRC of the models shown in the corresponding left panels. Error bars represent standard error of the mean across all training conditions. P-values are calculated using the Wilcoxon signed-rank test using auPRC scores across al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erformance comparison between multitask learning and single-task learning approaches using JUN family TFs. Models are trained with datasets from (a) JUND across multiple cell types, and (b) multiple TFs in the JUN family across multiple cell types. MTL, multitask learning; MTL-sampled, multitask learning training data that has been subsampled to match the number of samples in the corresponding single-task models; STL, single-task learning. The right panels in (a) and (b) are the averaged auPRC of the models shown in the corresponding left panels. Error bars represent standard error of the mean across all training conditions. P-values are calculated using the Wilcoxon signed-rank test using auPRC scores across all conditi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3723" cy="2785393"/>
                    </a:xfrm>
                    <a:prstGeom prst="rect">
                      <a:avLst/>
                    </a:prstGeom>
                    <a:noFill/>
                    <a:ln>
                      <a:noFill/>
                    </a:ln>
                  </pic:spPr>
                </pic:pic>
              </a:graphicData>
            </a:graphic>
          </wp:inline>
        </w:drawing>
      </w:r>
    </w:p>
    <w:p w14:paraId="02626F43" w14:textId="65752824" w:rsidR="00EE5F26" w:rsidRPr="00EE5F26" w:rsidRDefault="00494431" w:rsidP="00EE5F26">
      <w:pPr>
        <w:widowControl/>
        <w:jc w:val="center"/>
        <w:rPr>
          <w:rFonts w:eastAsia="新細明體" w:cs="新細明體"/>
          <w:kern w:val="0"/>
          <w:szCs w:val="24"/>
        </w:rPr>
      </w:pPr>
      <w:r w:rsidRPr="00494431">
        <w:rPr>
          <w:rFonts w:eastAsia="新細明體" w:cs="Arial"/>
          <w:color w:val="000000"/>
          <w:kern w:val="0"/>
          <w:szCs w:val="24"/>
        </w:rPr>
        <w:t>Result for comparing cell type specific training.</w:t>
      </w:r>
    </w:p>
    <w:p w14:paraId="75A46B0E" w14:textId="77777777" w:rsidR="00E50DE1" w:rsidRDefault="00E50DE1" w:rsidP="00494431">
      <w:pPr>
        <w:jc w:val="both"/>
        <w:rPr>
          <w:rFonts w:cstheme="minorHAnsi"/>
          <w:b/>
          <w:bCs/>
          <w:sz w:val="40"/>
          <w:szCs w:val="40"/>
        </w:rPr>
      </w:pPr>
    </w:p>
    <w:p w14:paraId="4155D82B" w14:textId="77777777" w:rsidR="00E50DE1" w:rsidRDefault="00E50DE1" w:rsidP="00494431">
      <w:pPr>
        <w:jc w:val="both"/>
        <w:rPr>
          <w:rFonts w:cstheme="minorHAnsi"/>
          <w:b/>
          <w:bCs/>
          <w:sz w:val="40"/>
          <w:szCs w:val="40"/>
        </w:rPr>
      </w:pPr>
    </w:p>
    <w:p w14:paraId="21864A09" w14:textId="77777777" w:rsidR="00E50DE1" w:rsidRDefault="00E50DE1" w:rsidP="00494431">
      <w:pPr>
        <w:jc w:val="both"/>
        <w:rPr>
          <w:rFonts w:cstheme="minorHAnsi"/>
          <w:b/>
          <w:bCs/>
          <w:sz w:val="40"/>
          <w:szCs w:val="40"/>
        </w:rPr>
      </w:pPr>
    </w:p>
    <w:p w14:paraId="2FF81C3E" w14:textId="1552B8C0" w:rsidR="00EE5F26" w:rsidRDefault="00EE5F26" w:rsidP="00494431">
      <w:pPr>
        <w:jc w:val="both"/>
        <w:rPr>
          <w:rFonts w:cstheme="minorHAnsi"/>
          <w:b/>
          <w:bCs/>
          <w:sz w:val="40"/>
          <w:szCs w:val="40"/>
        </w:rPr>
      </w:pPr>
      <w:r>
        <w:rPr>
          <w:rFonts w:cstheme="minorHAnsi"/>
          <w:b/>
          <w:bCs/>
          <w:sz w:val="40"/>
          <w:szCs w:val="40"/>
        </w:rPr>
        <w:lastRenderedPageBreak/>
        <w:t>Conclusion</w:t>
      </w:r>
    </w:p>
    <w:p w14:paraId="7EF2DA33" w14:textId="77777777" w:rsidR="00AA276F" w:rsidRPr="00AA276F" w:rsidRDefault="00AA276F" w:rsidP="00AA276F">
      <w:pPr>
        <w:pStyle w:val="a3"/>
        <w:numPr>
          <w:ilvl w:val="0"/>
          <w:numId w:val="28"/>
        </w:numPr>
        <w:ind w:leftChars="0"/>
        <w:jc w:val="both"/>
        <w:rPr>
          <w:rFonts w:cstheme="minorHAnsi"/>
          <w:szCs w:val="24"/>
        </w:rPr>
      </w:pPr>
      <w:r w:rsidRPr="00AA276F">
        <w:rPr>
          <w:rFonts w:cstheme="minorHAnsi"/>
          <w:szCs w:val="24"/>
        </w:rPr>
        <w:t>Adjusting the network structure to fit your dataset is needed to achieve a good result.</w:t>
      </w:r>
    </w:p>
    <w:p w14:paraId="45A9C439" w14:textId="77777777" w:rsidR="00AA276F" w:rsidRPr="00AA276F" w:rsidRDefault="00AA276F" w:rsidP="00AA276F">
      <w:pPr>
        <w:pStyle w:val="a3"/>
        <w:numPr>
          <w:ilvl w:val="0"/>
          <w:numId w:val="28"/>
        </w:numPr>
        <w:ind w:leftChars="0"/>
        <w:jc w:val="both"/>
        <w:rPr>
          <w:rFonts w:cstheme="minorHAnsi"/>
          <w:szCs w:val="24"/>
        </w:rPr>
      </w:pPr>
      <w:r w:rsidRPr="00AA276F">
        <w:rPr>
          <w:rFonts w:cstheme="minorHAnsi"/>
          <w:szCs w:val="24"/>
        </w:rPr>
        <w:t>When dealing with biological problems, data selection is the most important task. A good data selection can lead to satisfying outcomes with a relatively simple model.</w:t>
      </w:r>
    </w:p>
    <w:p w14:paraId="1CD9958D" w14:textId="77777777" w:rsidR="00AA276F" w:rsidRPr="00AA276F" w:rsidRDefault="00AA276F" w:rsidP="00AA276F">
      <w:pPr>
        <w:pStyle w:val="a3"/>
        <w:numPr>
          <w:ilvl w:val="0"/>
          <w:numId w:val="28"/>
        </w:numPr>
        <w:ind w:leftChars="0"/>
        <w:jc w:val="both"/>
        <w:rPr>
          <w:rFonts w:cstheme="minorHAnsi"/>
          <w:szCs w:val="24"/>
        </w:rPr>
      </w:pPr>
      <w:r w:rsidRPr="00AA276F">
        <w:rPr>
          <w:rFonts w:cstheme="minorHAnsi"/>
          <w:szCs w:val="24"/>
        </w:rPr>
        <w:t>Prior knowledge is useful when training models. It can not only help to select suitable models but is also useful in data preprocessing.</w:t>
      </w:r>
    </w:p>
    <w:p w14:paraId="624B09B4" w14:textId="77777777" w:rsidR="00AA276F" w:rsidRPr="00AA276F" w:rsidRDefault="00AA276F" w:rsidP="00AA276F">
      <w:pPr>
        <w:pStyle w:val="a3"/>
        <w:numPr>
          <w:ilvl w:val="0"/>
          <w:numId w:val="28"/>
        </w:numPr>
        <w:ind w:leftChars="0"/>
        <w:jc w:val="both"/>
        <w:rPr>
          <w:rFonts w:cstheme="minorHAnsi"/>
          <w:szCs w:val="24"/>
        </w:rPr>
      </w:pPr>
      <w:r w:rsidRPr="00AA276F">
        <w:rPr>
          <w:rFonts w:cstheme="minorHAnsi"/>
          <w:szCs w:val="24"/>
        </w:rPr>
        <w:t>After preprocessing using prior knowledge, the statistical method may help feature selection a lot (especially when a linear model is adopted).</w:t>
      </w:r>
    </w:p>
    <w:p w14:paraId="66EB9A88" w14:textId="0014D02F" w:rsidR="00EB6E8E" w:rsidRPr="00AA276F" w:rsidRDefault="00EB6E8E" w:rsidP="00EB6E8E">
      <w:pPr>
        <w:jc w:val="both"/>
        <w:rPr>
          <w:rFonts w:cstheme="minorHAnsi"/>
          <w:szCs w:val="24"/>
        </w:rPr>
      </w:pPr>
    </w:p>
    <w:p w14:paraId="3983415D" w14:textId="43D706C0" w:rsidR="00EB6E8E" w:rsidRDefault="00EB6E8E" w:rsidP="00EB6E8E">
      <w:pPr>
        <w:jc w:val="both"/>
        <w:rPr>
          <w:rFonts w:cstheme="minorHAnsi"/>
          <w:szCs w:val="24"/>
        </w:rPr>
      </w:pPr>
    </w:p>
    <w:p w14:paraId="747A19DA" w14:textId="396B1C73" w:rsidR="0053716D" w:rsidRDefault="0053716D" w:rsidP="00EB6E8E">
      <w:pPr>
        <w:jc w:val="both"/>
        <w:rPr>
          <w:rFonts w:cstheme="minorHAnsi"/>
          <w:szCs w:val="24"/>
        </w:rPr>
      </w:pPr>
      <w:r>
        <w:rPr>
          <w:rFonts w:cstheme="minorHAnsi" w:hint="eastAsia"/>
          <w:szCs w:val="24"/>
        </w:rPr>
        <w:t>W</w:t>
      </w:r>
      <w:r>
        <w:rPr>
          <w:rFonts w:cstheme="minorHAnsi"/>
          <w:szCs w:val="24"/>
        </w:rPr>
        <w:t>ork Distribution</w:t>
      </w:r>
    </w:p>
    <w:p w14:paraId="5D2F461C" w14:textId="2CE90594" w:rsidR="0053716D" w:rsidRDefault="0053716D" w:rsidP="00EB6E8E">
      <w:pPr>
        <w:jc w:val="both"/>
        <w:rPr>
          <w:rFonts w:cstheme="minorHAnsi"/>
          <w:szCs w:val="24"/>
        </w:rPr>
      </w:pPr>
      <w:r>
        <w:rPr>
          <w:rFonts w:cstheme="minorHAnsi" w:hint="eastAsia"/>
          <w:szCs w:val="24"/>
        </w:rPr>
        <w:t>吳承軒</w:t>
      </w:r>
      <w:r>
        <w:rPr>
          <w:rFonts w:cstheme="minorHAnsi" w:hint="eastAsia"/>
          <w:szCs w:val="24"/>
        </w:rPr>
        <w:t>:</w:t>
      </w:r>
      <w:r w:rsidR="0053131B">
        <w:rPr>
          <w:rFonts w:cstheme="minorHAnsi" w:hint="eastAsia"/>
          <w:szCs w:val="24"/>
        </w:rPr>
        <w:t xml:space="preserve"> </w:t>
      </w:r>
      <w:r w:rsidR="0053131B">
        <w:rPr>
          <w:rFonts w:cstheme="minorHAnsi"/>
          <w:szCs w:val="24"/>
        </w:rPr>
        <w:t>Abstract &amp; Introduction writing, paper survey(x3)</w:t>
      </w:r>
    </w:p>
    <w:p w14:paraId="107BE8F0" w14:textId="29BC8E33" w:rsidR="0053131B" w:rsidRDefault="0053131B" w:rsidP="00EB6E8E">
      <w:pPr>
        <w:jc w:val="both"/>
        <w:rPr>
          <w:rFonts w:cstheme="minorHAnsi"/>
          <w:szCs w:val="24"/>
        </w:rPr>
      </w:pPr>
      <w:r>
        <w:rPr>
          <w:rFonts w:cstheme="minorHAnsi" w:hint="eastAsia"/>
          <w:szCs w:val="24"/>
        </w:rPr>
        <w:t>莊哲維</w:t>
      </w:r>
      <w:r>
        <w:rPr>
          <w:rFonts w:cstheme="minorHAnsi" w:hint="eastAsia"/>
          <w:szCs w:val="24"/>
        </w:rPr>
        <w:t>:</w:t>
      </w:r>
      <w:r>
        <w:rPr>
          <w:rFonts w:cstheme="minorHAnsi"/>
          <w:szCs w:val="24"/>
        </w:rPr>
        <w:t xml:space="preserve"> Report integration, paper survey(x3)</w:t>
      </w:r>
    </w:p>
    <w:p w14:paraId="41A7FD4A" w14:textId="6DDEE9D9" w:rsidR="0053131B" w:rsidRDefault="0053131B" w:rsidP="00EB6E8E">
      <w:pPr>
        <w:jc w:val="both"/>
        <w:rPr>
          <w:rFonts w:cstheme="minorHAnsi"/>
          <w:szCs w:val="24"/>
        </w:rPr>
      </w:pPr>
      <w:r>
        <w:rPr>
          <w:rFonts w:ascii="Segoe UI Historic" w:hAnsi="Segoe UI Historic" w:cs="Segoe UI Historic"/>
          <w:color w:val="050505"/>
          <w:sz w:val="23"/>
          <w:szCs w:val="23"/>
          <w:shd w:val="clear" w:color="auto" w:fill="FFFFFF"/>
        </w:rPr>
        <w:t>何秉學</w:t>
      </w:r>
      <w:r>
        <w:rPr>
          <w:rFonts w:ascii="Segoe UI Historic" w:hAnsi="Segoe UI Historic" w:cs="Segoe UI Historic" w:hint="eastAsia"/>
          <w:color w:val="050505"/>
          <w:sz w:val="23"/>
          <w:szCs w:val="23"/>
          <w:shd w:val="clear" w:color="auto" w:fill="FFFFFF"/>
        </w:rPr>
        <w:t>:</w:t>
      </w:r>
      <w:r>
        <w:rPr>
          <w:rFonts w:ascii="Segoe UI Historic" w:hAnsi="Segoe UI Historic" w:cs="Segoe UI Historic"/>
          <w:color w:val="050505"/>
          <w:sz w:val="23"/>
          <w:szCs w:val="23"/>
          <w:shd w:val="clear" w:color="auto" w:fill="FFFFFF"/>
        </w:rPr>
        <w:t xml:space="preserve"> </w:t>
      </w:r>
      <w:r w:rsidRPr="0053131B">
        <w:rPr>
          <w:rFonts w:cs="Segoe UI Historic"/>
          <w:color w:val="050505"/>
          <w:sz w:val="23"/>
          <w:szCs w:val="23"/>
          <w:shd w:val="clear" w:color="auto" w:fill="FFFFFF"/>
        </w:rPr>
        <w:t>Video integration</w:t>
      </w:r>
      <w:r>
        <w:rPr>
          <w:rFonts w:cs="Segoe UI Historic"/>
          <w:color w:val="050505"/>
          <w:sz w:val="23"/>
          <w:szCs w:val="23"/>
          <w:shd w:val="clear" w:color="auto" w:fill="FFFFFF"/>
        </w:rPr>
        <w:t>,</w:t>
      </w:r>
      <w:r>
        <w:rPr>
          <w:rFonts w:cstheme="minorHAnsi"/>
          <w:szCs w:val="24"/>
        </w:rPr>
        <w:t xml:space="preserve"> paper survey(x3)</w:t>
      </w:r>
    </w:p>
    <w:p w14:paraId="602D52DE" w14:textId="45D0E9C3" w:rsidR="0053716D" w:rsidRDefault="0053716D" w:rsidP="00EB6E8E">
      <w:pPr>
        <w:jc w:val="both"/>
        <w:rPr>
          <w:rFonts w:cstheme="minorHAnsi"/>
          <w:szCs w:val="24"/>
        </w:rPr>
      </w:pPr>
    </w:p>
    <w:p w14:paraId="23E41AA4" w14:textId="445342B4" w:rsidR="0053716D" w:rsidRDefault="0053716D" w:rsidP="00EB6E8E">
      <w:pPr>
        <w:jc w:val="both"/>
        <w:rPr>
          <w:rFonts w:cstheme="minorHAnsi"/>
          <w:szCs w:val="24"/>
        </w:rPr>
      </w:pPr>
    </w:p>
    <w:p w14:paraId="7AB59375" w14:textId="6B8E3F34" w:rsidR="00EB6E8E" w:rsidRDefault="00EB6E8E" w:rsidP="00EB6E8E">
      <w:pPr>
        <w:jc w:val="both"/>
        <w:rPr>
          <w:rFonts w:cstheme="minorHAnsi"/>
          <w:b/>
          <w:bCs/>
          <w:sz w:val="40"/>
          <w:szCs w:val="40"/>
        </w:rPr>
      </w:pPr>
      <w:r>
        <w:rPr>
          <w:rFonts w:cstheme="minorHAnsi"/>
          <w:b/>
          <w:bCs/>
          <w:sz w:val="40"/>
          <w:szCs w:val="40"/>
        </w:rPr>
        <w:t>References</w:t>
      </w:r>
    </w:p>
    <w:p w14:paraId="2613588D" w14:textId="77777777" w:rsidR="00EB6E8E" w:rsidRPr="00C86228" w:rsidRDefault="00EB6E8E" w:rsidP="00EB6E8E">
      <w:pPr>
        <w:pStyle w:val="a3"/>
        <w:numPr>
          <w:ilvl w:val="0"/>
          <w:numId w:val="11"/>
        </w:numPr>
        <w:ind w:leftChars="0"/>
        <w:rPr>
          <w:color w:val="000000"/>
        </w:rPr>
      </w:pPr>
      <w:r w:rsidRPr="00C86228">
        <w:rPr>
          <w:shd w:val="clear" w:color="auto" w:fill="FFFFFF"/>
        </w:rPr>
        <w:t>DNA methylation age of human tissues and cell types</w:t>
      </w:r>
    </w:p>
    <w:p w14:paraId="4F38CF3F" w14:textId="77777777" w:rsidR="00EB6E8E" w:rsidRPr="00C86228" w:rsidRDefault="00EB6E8E" w:rsidP="00EB6E8E">
      <w:pPr>
        <w:pStyle w:val="a3"/>
        <w:numPr>
          <w:ilvl w:val="0"/>
          <w:numId w:val="11"/>
        </w:numPr>
        <w:ind w:leftChars="0"/>
        <w:rPr>
          <w:color w:val="000000"/>
        </w:rPr>
      </w:pPr>
      <w:r w:rsidRPr="00C86228">
        <w:rPr>
          <w:color w:val="000000"/>
        </w:rPr>
        <w:t>Interpretable machine learning prediction of all-cause mortality</w:t>
      </w:r>
    </w:p>
    <w:p w14:paraId="51737C4D" w14:textId="77777777" w:rsidR="00EB6E8E" w:rsidRPr="00C86228" w:rsidRDefault="00EB6E8E" w:rsidP="00EB6E8E">
      <w:pPr>
        <w:pStyle w:val="a3"/>
        <w:numPr>
          <w:ilvl w:val="0"/>
          <w:numId w:val="11"/>
        </w:numPr>
        <w:ind w:leftChars="0"/>
        <w:rPr>
          <w:color w:val="000000"/>
        </w:rPr>
      </w:pPr>
      <w:r w:rsidRPr="00C86228">
        <w:rPr>
          <w:color w:val="000000"/>
        </w:rPr>
        <w:t>A machine learning approach utilizing DNA methylation as an accurate classifier of COVID-19 disease severity</w:t>
      </w:r>
    </w:p>
    <w:p w14:paraId="56747CB3" w14:textId="375348AB" w:rsidR="00EB6E8E" w:rsidRPr="00C86228" w:rsidRDefault="00EB6E8E" w:rsidP="00EB6E8E">
      <w:pPr>
        <w:pStyle w:val="a3"/>
        <w:numPr>
          <w:ilvl w:val="0"/>
          <w:numId w:val="11"/>
        </w:numPr>
        <w:ind w:leftChars="0"/>
        <w:rPr>
          <w:rFonts w:cs="新細明體"/>
          <w:color w:val="000000"/>
        </w:rPr>
      </w:pPr>
      <w:r w:rsidRPr="00C86228">
        <w:rPr>
          <w:rFonts w:cs="新細明體"/>
          <w:color w:val="000000"/>
        </w:rPr>
        <w:t>Hierarchical Ridge Regression for Incorporating Prior Information in Genomic Studies</w:t>
      </w:r>
    </w:p>
    <w:p w14:paraId="0245CCB0" w14:textId="5102EB48" w:rsidR="00C86228" w:rsidRPr="00C86228" w:rsidRDefault="00C86228" w:rsidP="00C86228">
      <w:pPr>
        <w:widowControl/>
        <w:numPr>
          <w:ilvl w:val="0"/>
          <w:numId w:val="11"/>
        </w:numPr>
        <w:textAlignment w:val="baseline"/>
        <w:rPr>
          <w:rFonts w:eastAsia="新細明體" w:cs="Arial"/>
          <w:kern w:val="0"/>
          <w:szCs w:val="24"/>
        </w:rPr>
      </w:pPr>
      <w:r w:rsidRPr="00C86228">
        <w:rPr>
          <w:rFonts w:eastAsia="新細明體" w:cs="Arial"/>
          <w:kern w:val="0"/>
          <w:szCs w:val="24"/>
        </w:rPr>
        <w:t>A Unified Approach to Interpreting Model Predictions</w:t>
      </w:r>
    </w:p>
    <w:p w14:paraId="4ACA39E7" w14:textId="78216D2C" w:rsidR="00C86228" w:rsidRPr="00C86228" w:rsidRDefault="00C86228" w:rsidP="00C86228">
      <w:pPr>
        <w:widowControl/>
        <w:numPr>
          <w:ilvl w:val="0"/>
          <w:numId w:val="11"/>
        </w:numPr>
        <w:textAlignment w:val="baseline"/>
        <w:rPr>
          <w:rFonts w:eastAsia="新細明體" w:cs="Arial"/>
          <w:color w:val="000000"/>
          <w:kern w:val="0"/>
          <w:szCs w:val="24"/>
        </w:rPr>
      </w:pPr>
      <w:r w:rsidRPr="00C86228">
        <w:rPr>
          <w:rFonts w:eastAsia="新細明體" w:cs="Arial"/>
          <w:color w:val="000000"/>
          <w:kern w:val="0"/>
          <w:szCs w:val="24"/>
        </w:rPr>
        <w:t xml:space="preserve">Red cell distribution width as a novel prognostic marker in heart failure: data from the CHARM Program and the Duke Databank. </w:t>
      </w:r>
    </w:p>
    <w:p w14:paraId="78DAC72D" w14:textId="1FE8FC8A" w:rsidR="00C86228" w:rsidRPr="00C86228" w:rsidRDefault="00C86228" w:rsidP="00C86228">
      <w:pPr>
        <w:widowControl/>
        <w:numPr>
          <w:ilvl w:val="0"/>
          <w:numId w:val="11"/>
        </w:numPr>
        <w:textAlignment w:val="baseline"/>
        <w:rPr>
          <w:rFonts w:eastAsia="新細明體" w:cs="Arial"/>
          <w:color w:val="000000"/>
          <w:kern w:val="0"/>
          <w:szCs w:val="24"/>
        </w:rPr>
      </w:pPr>
      <w:r w:rsidRPr="00C86228">
        <w:rPr>
          <w:rFonts w:eastAsia="新細明體" w:cs="Arial"/>
          <w:color w:val="000000"/>
          <w:kern w:val="0"/>
          <w:szCs w:val="24"/>
        </w:rPr>
        <w:t>D</w:t>
      </w:r>
      <w:r>
        <w:rPr>
          <w:rFonts w:eastAsia="新細明體" w:cs="Arial"/>
          <w:color w:val="000000"/>
          <w:kern w:val="0"/>
          <w:szCs w:val="24"/>
        </w:rPr>
        <w:t>NA</w:t>
      </w:r>
      <w:r w:rsidRPr="00C86228">
        <w:rPr>
          <w:rFonts w:eastAsia="新細明體" w:cs="Arial"/>
          <w:color w:val="000000"/>
          <w:kern w:val="0"/>
          <w:szCs w:val="24"/>
        </w:rPr>
        <w:t xml:space="preserve"> methylation age of human tissues and cell types</w:t>
      </w:r>
    </w:p>
    <w:p w14:paraId="7C17FF22" w14:textId="77777777" w:rsidR="00C86228" w:rsidRPr="00C86228" w:rsidRDefault="00C86228" w:rsidP="00C86228">
      <w:pPr>
        <w:widowControl/>
        <w:numPr>
          <w:ilvl w:val="0"/>
          <w:numId w:val="11"/>
        </w:numPr>
        <w:textAlignment w:val="baseline"/>
        <w:rPr>
          <w:rFonts w:eastAsia="新細明體" w:cs="Arial"/>
          <w:color w:val="000000"/>
          <w:kern w:val="0"/>
          <w:szCs w:val="24"/>
        </w:rPr>
      </w:pPr>
      <w:r w:rsidRPr="00C86228">
        <w:rPr>
          <w:rFonts w:eastAsia="新細明體" w:cs="Arial"/>
          <w:color w:val="000000"/>
          <w:kern w:val="0"/>
          <w:szCs w:val="24"/>
        </w:rPr>
        <w:t>Accelerated epigenetic aging in down syndrome</w:t>
      </w:r>
    </w:p>
    <w:p w14:paraId="11178EC8" w14:textId="4122CF64" w:rsidR="00C86228" w:rsidRPr="00C86228" w:rsidRDefault="00C86228" w:rsidP="00EB6E8E">
      <w:pPr>
        <w:pStyle w:val="a3"/>
        <w:numPr>
          <w:ilvl w:val="0"/>
          <w:numId w:val="11"/>
        </w:numPr>
        <w:ind w:leftChars="0"/>
        <w:rPr>
          <w:rFonts w:cs="新細明體"/>
          <w:color w:val="000000"/>
        </w:rPr>
      </w:pPr>
      <w:r w:rsidRPr="00C86228">
        <w:rPr>
          <w:rFonts w:cs="新細明體"/>
          <w:color w:val="000000"/>
        </w:rPr>
        <w:t>Convolutional neural network architectures for predicting DNA–protein binding</w:t>
      </w:r>
    </w:p>
    <w:p w14:paraId="4B1B8F72" w14:textId="77777777" w:rsidR="00EB6E8E" w:rsidRPr="00EB6E8E" w:rsidRDefault="00EB6E8E" w:rsidP="00EB6E8E">
      <w:pPr>
        <w:jc w:val="both"/>
        <w:rPr>
          <w:rFonts w:cstheme="minorHAnsi"/>
          <w:szCs w:val="24"/>
        </w:rPr>
      </w:pPr>
    </w:p>
    <w:sectPr w:rsidR="00EB6E8E" w:rsidRPr="00EB6E8E">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10225"/>
    <w:multiLevelType w:val="hybridMultilevel"/>
    <w:tmpl w:val="8EF821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C455BD"/>
    <w:multiLevelType w:val="hybridMultilevel"/>
    <w:tmpl w:val="17E298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65932D1"/>
    <w:multiLevelType w:val="hybridMultilevel"/>
    <w:tmpl w:val="82E634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680BF3"/>
    <w:multiLevelType w:val="hybridMultilevel"/>
    <w:tmpl w:val="577A4BD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1663733"/>
    <w:multiLevelType w:val="hybridMultilevel"/>
    <w:tmpl w:val="E14CDEC8"/>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5" w15:restartNumberingAfterBreak="0">
    <w:nsid w:val="1171414D"/>
    <w:multiLevelType w:val="hybridMultilevel"/>
    <w:tmpl w:val="F76C98A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4110C8"/>
    <w:multiLevelType w:val="hybridMultilevel"/>
    <w:tmpl w:val="111E22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26C42A1"/>
    <w:multiLevelType w:val="hybridMultilevel"/>
    <w:tmpl w:val="D51878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322139F"/>
    <w:multiLevelType w:val="multilevel"/>
    <w:tmpl w:val="C92AE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48422E"/>
    <w:multiLevelType w:val="hybridMultilevel"/>
    <w:tmpl w:val="FF12FD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4AE56B6"/>
    <w:multiLevelType w:val="multilevel"/>
    <w:tmpl w:val="794CD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063C6B"/>
    <w:multiLevelType w:val="hybridMultilevel"/>
    <w:tmpl w:val="0F9673E6"/>
    <w:lvl w:ilvl="0" w:tplc="0409000F">
      <w:start w:val="1"/>
      <w:numFmt w:val="decimal"/>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32C87009"/>
    <w:multiLevelType w:val="hybridMultilevel"/>
    <w:tmpl w:val="2220AB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31C0151"/>
    <w:multiLevelType w:val="multilevel"/>
    <w:tmpl w:val="7C8C7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C21937"/>
    <w:multiLevelType w:val="multilevel"/>
    <w:tmpl w:val="146AA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C6D6E"/>
    <w:multiLevelType w:val="hybridMultilevel"/>
    <w:tmpl w:val="B31829A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0996EC8"/>
    <w:multiLevelType w:val="hybridMultilevel"/>
    <w:tmpl w:val="6CB241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0FB25E7"/>
    <w:multiLevelType w:val="hybridMultilevel"/>
    <w:tmpl w:val="ACC484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195396C"/>
    <w:multiLevelType w:val="hybridMultilevel"/>
    <w:tmpl w:val="0B24E2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21B37C9"/>
    <w:multiLevelType w:val="multilevel"/>
    <w:tmpl w:val="C85287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902092A"/>
    <w:multiLevelType w:val="hybridMultilevel"/>
    <w:tmpl w:val="9DE0340C"/>
    <w:lvl w:ilvl="0" w:tplc="04090001">
      <w:start w:val="1"/>
      <w:numFmt w:val="bullet"/>
      <w:lvlText w:val=""/>
      <w:lvlJc w:val="left"/>
      <w:pPr>
        <w:ind w:left="720" w:hanging="480"/>
      </w:pPr>
      <w:rPr>
        <w:rFonts w:ascii="Wingdings" w:hAnsi="Wingdings" w:hint="default"/>
      </w:rPr>
    </w:lvl>
    <w:lvl w:ilvl="1" w:tplc="04090003">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1" w15:restartNumberingAfterBreak="0">
    <w:nsid w:val="5B9C3FB1"/>
    <w:multiLevelType w:val="multilevel"/>
    <w:tmpl w:val="603C4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242C07"/>
    <w:multiLevelType w:val="hybridMultilevel"/>
    <w:tmpl w:val="9B3CE6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61513724"/>
    <w:multiLevelType w:val="hybridMultilevel"/>
    <w:tmpl w:val="370AEE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1C636D7"/>
    <w:multiLevelType w:val="hybridMultilevel"/>
    <w:tmpl w:val="4DB8174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6BBB2177"/>
    <w:multiLevelType w:val="hybridMultilevel"/>
    <w:tmpl w:val="255487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5E3C04"/>
    <w:multiLevelType w:val="multilevel"/>
    <w:tmpl w:val="2AB01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95479A"/>
    <w:multiLevelType w:val="hybridMultilevel"/>
    <w:tmpl w:val="37669F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24"/>
  </w:num>
  <w:num w:numId="3">
    <w:abstractNumId w:val="12"/>
  </w:num>
  <w:num w:numId="4">
    <w:abstractNumId w:val="10"/>
  </w:num>
  <w:num w:numId="5">
    <w:abstractNumId w:val="19"/>
  </w:num>
  <w:num w:numId="6">
    <w:abstractNumId w:val="14"/>
  </w:num>
  <w:num w:numId="7">
    <w:abstractNumId w:val="22"/>
  </w:num>
  <w:num w:numId="8">
    <w:abstractNumId w:val="1"/>
  </w:num>
  <w:num w:numId="9">
    <w:abstractNumId w:val="5"/>
  </w:num>
  <w:num w:numId="10">
    <w:abstractNumId w:val="8"/>
  </w:num>
  <w:num w:numId="11">
    <w:abstractNumId w:val="0"/>
  </w:num>
  <w:num w:numId="12">
    <w:abstractNumId w:val="20"/>
  </w:num>
  <w:num w:numId="13">
    <w:abstractNumId w:val="4"/>
  </w:num>
  <w:num w:numId="14">
    <w:abstractNumId w:val="6"/>
  </w:num>
  <w:num w:numId="15">
    <w:abstractNumId w:val="27"/>
  </w:num>
  <w:num w:numId="16">
    <w:abstractNumId w:val="7"/>
  </w:num>
  <w:num w:numId="17">
    <w:abstractNumId w:val="21"/>
  </w:num>
  <w:num w:numId="18">
    <w:abstractNumId w:val="26"/>
  </w:num>
  <w:num w:numId="19">
    <w:abstractNumId w:val="11"/>
  </w:num>
  <w:num w:numId="20">
    <w:abstractNumId w:val="16"/>
  </w:num>
  <w:num w:numId="21">
    <w:abstractNumId w:val="25"/>
  </w:num>
  <w:num w:numId="22">
    <w:abstractNumId w:val="9"/>
  </w:num>
  <w:num w:numId="23">
    <w:abstractNumId w:val="23"/>
  </w:num>
  <w:num w:numId="24">
    <w:abstractNumId w:val="2"/>
  </w:num>
  <w:num w:numId="25">
    <w:abstractNumId w:val="17"/>
  </w:num>
  <w:num w:numId="26">
    <w:abstractNumId w:val="3"/>
  </w:num>
  <w:num w:numId="27">
    <w:abstractNumId w:val="15"/>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47E"/>
    <w:rsid w:val="00036A14"/>
    <w:rsid w:val="000A4993"/>
    <w:rsid w:val="00130FBF"/>
    <w:rsid w:val="00134382"/>
    <w:rsid w:val="00135AB0"/>
    <w:rsid w:val="00155DAF"/>
    <w:rsid w:val="001877E6"/>
    <w:rsid w:val="001906FC"/>
    <w:rsid w:val="00213FDD"/>
    <w:rsid w:val="0022138F"/>
    <w:rsid w:val="002F39E7"/>
    <w:rsid w:val="00323A73"/>
    <w:rsid w:val="0032427D"/>
    <w:rsid w:val="003B1AF9"/>
    <w:rsid w:val="003B2D99"/>
    <w:rsid w:val="003C1698"/>
    <w:rsid w:val="00411F73"/>
    <w:rsid w:val="00417E2B"/>
    <w:rsid w:val="0045378E"/>
    <w:rsid w:val="00472579"/>
    <w:rsid w:val="00494431"/>
    <w:rsid w:val="004A539F"/>
    <w:rsid w:val="0052760A"/>
    <w:rsid w:val="0053131B"/>
    <w:rsid w:val="0053716D"/>
    <w:rsid w:val="005D1B71"/>
    <w:rsid w:val="005D749F"/>
    <w:rsid w:val="00613CA7"/>
    <w:rsid w:val="00646A42"/>
    <w:rsid w:val="006E6FD8"/>
    <w:rsid w:val="006F0181"/>
    <w:rsid w:val="00735B24"/>
    <w:rsid w:val="007433F3"/>
    <w:rsid w:val="0074547E"/>
    <w:rsid w:val="00746672"/>
    <w:rsid w:val="00755675"/>
    <w:rsid w:val="007713F2"/>
    <w:rsid w:val="00780AC8"/>
    <w:rsid w:val="007926A6"/>
    <w:rsid w:val="008054DA"/>
    <w:rsid w:val="008543EE"/>
    <w:rsid w:val="00870B69"/>
    <w:rsid w:val="008B4172"/>
    <w:rsid w:val="008E6F3E"/>
    <w:rsid w:val="00913B33"/>
    <w:rsid w:val="00962B5F"/>
    <w:rsid w:val="009C1234"/>
    <w:rsid w:val="00A07DE0"/>
    <w:rsid w:val="00A45FEF"/>
    <w:rsid w:val="00AA276F"/>
    <w:rsid w:val="00AE4845"/>
    <w:rsid w:val="00B03F19"/>
    <w:rsid w:val="00B24003"/>
    <w:rsid w:val="00B6362F"/>
    <w:rsid w:val="00B96B68"/>
    <w:rsid w:val="00BB4755"/>
    <w:rsid w:val="00BC22A9"/>
    <w:rsid w:val="00BC438D"/>
    <w:rsid w:val="00BD3050"/>
    <w:rsid w:val="00C07199"/>
    <w:rsid w:val="00C50641"/>
    <w:rsid w:val="00C6484D"/>
    <w:rsid w:val="00C75EBC"/>
    <w:rsid w:val="00C86228"/>
    <w:rsid w:val="00C92462"/>
    <w:rsid w:val="00D131A3"/>
    <w:rsid w:val="00D34FC7"/>
    <w:rsid w:val="00DD30A4"/>
    <w:rsid w:val="00DF09F6"/>
    <w:rsid w:val="00E13E13"/>
    <w:rsid w:val="00E259F0"/>
    <w:rsid w:val="00E50DE1"/>
    <w:rsid w:val="00E77360"/>
    <w:rsid w:val="00EB6708"/>
    <w:rsid w:val="00EB6E8E"/>
    <w:rsid w:val="00ED30D7"/>
    <w:rsid w:val="00EE5F26"/>
    <w:rsid w:val="00EF3335"/>
    <w:rsid w:val="00EF7B93"/>
    <w:rsid w:val="00F43D51"/>
    <w:rsid w:val="00F7785B"/>
    <w:rsid w:val="00F9787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6281A"/>
  <w15:chartTrackingRefBased/>
  <w15:docId w15:val="{445EF4C2-6E18-4C7A-B68B-C20DE5128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46672"/>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4A539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52760A"/>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547E"/>
    <w:pPr>
      <w:widowControl/>
      <w:spacing w:before="100" w:beforeAutospacing="1" w:after="100" w:afterAutospacing="1"/>
    </w:pPr>
    <w:rPr>
      <w:rFonts w:ascii="新細明體" w:eastAsia="新細明體" w:hAnsi="新細明體" w:cs="新細明體"/>
      <w:kern w:val="0"/>
      <w:szCs w:val="24"/>
    </w:rPr>
  </w:style>
  <w:style w:type="paragraph" w:styleId="a3">
    <w:name w:val="List Paragraph"/>
    <w:basedOn w:val="a"/>
    <w:uiPriority w:val="34"/>
    <w:qFormat/>
    <w:rsid w:val="003B1AF9"/>
    <w:pPr>
      <w:ind w:leftChars="200" w:left="480"/>
    </w:pPr>
  </w:style>
  <w:style w:type="character" w:customStyle="1" w:styleId="30">
    <w:name w:val="標題 3 字元"/>
    <w:basedOn w:val="a0"/>
    <w:link w:val="3"/>
    <w:uiPriority w:val="9"/>
    <w:rsid w:val="0052760A"/>
    <w:rPr>
      <w:rFonts w:ascii="新細明體" w:eastAsia="新細明體" w:hAnsi="新細明體" w:cs="新細明體"/>
      <w:b/>
      <w:bCs/>
      <w:kern w:val="0"/>
      <w:sz w:val="27"/>
      <w:szCs w:val="27"/>
    </w:rPr>
  </w:style>
  <w:style w:type="paragraph" w:styleId="a4">
    <w:name w:val="No Spacing"/>
    <w:uiPriority w:val="1"/>
    <w:qFormat/>
    <w:rsid w:val="0052760A"/>
    <w:pPr>
      <w:widowControl w:val="0"/>
    </w:pPr>
  </w:style>
  <w:style w:type="character" w:customStyle="1" w:styleId="mjx-char">
    <w:name w:val="mjx-char"/>
    <w:basedOn w:val="a0"/>
    <w:rsid w:val="0052760A"/>
  </w:style>
  <w:style w:type="character" w:customStyle="1" w:styleId="mjxassistivemathml">
    <w:name w:val="mjx_assistive_mathml"/>
    <w:basedOn w:val="a0"/>
    <w:rsid w:val="0052760A"/>
  </w:style>
  <w:style w:type="character" w:styleId="HTML">
    <w:name w:val="HTML Code"/>
    <w:basedOn w:val="a0"/>
    <w:uiPriority w:val="99"/>
    <w:semiHidden/>
    <w:unhideWhenUsed/>
    <w:rsid w:val="0052760A"/>
    <w:rPr>
      <w:rFonts w:ascii="細明體" w:eastAsia="細明體" w:hAnsi="細明體" w:cs="細明體"/>
      <w:sz w:val="24"/>
      <w:szCs w:val="24"/>
    </w:rPr>
  </w:style>
  <w:style w:type="character" w:styleId="a5">
    <w:name w:val="Strong"/>
    <w:basedOn w:val="a0"/>
    <w:uiPriority w:val="22"/>
    <w:qFormat/>
    <w:rsid w:val="0052760A"/>
    <w:rPr>
      <w:b/>
      <w:bCs/>
    </w:rPr>
  </w:style>
  <w:style w:type="character" w:customStyle="1" w:styleId="20">
    <w:name w:val="標題 2 字元"/>
    <w:basedOn w:val="a0"/>
    <w:link w:val="2"/>
    <w:uiPriority w:val="9"/>
    <w:semiHidden/>
    <w:rsid w:val="004A539F"/>
    <w:rPr>
      <w:rFonts w:asciiTheme="majorHAnsi" w:eastAsiaTheme="majorEastAsia" w:hAnsiTheme="majorHAnsi" w:cstheme="majorBidi"/>
      <w:b/>
      <w:bCs/>
      <w:sz w:val="48"/>
      <w:szCs w:val="48"/>
    </w:rPr>
  </w:style>
  <w:style w:type="character" w:customStyle="1" w:styleId="10">
    <w:name w:val="標題 1 字元"/>
    <w:basedOn w:val="a0"/>
    <w:link w:val="1"/>
    <w:uiPriority w:val="9"/>
    <w:rsid w:val="00746672"/>
    <w:rPr>
      <w:rFonts w:asciiTheme="majorHAnsi" w:eastAsiaTheme="majorEastAsia" w:hAnsiTheme="majorHAnsi" w:cstheme="majorBidi"/>
      <w:b/>
      <w:bCs/>
      <w:kern w:val="52"/>
      <w:sz w:val="52"/>
      <w:szCs w:val="52"/>
    </w:rPr>
  </w:style>
  <w:style w:type="character" w:styleId="a6">
    <w:name w:val="Hyperlink"/>
    <w:basedOn w:val="a0"/>
    <w:uiPriority w:val="99"/>
    <w:semiHidden/>
    <w:unhideWhenUsed/>
    <w:rsid w:val="00C86228"/>
    <w:rPr>
      <w:color w:val="0000FF"/>
      <w:u w:val="single"/>
    </w:rPr>
  </w:style>
  <w:style w:type="character" w:styleId="a7">
    <w:name w:val="Emphasis"/>
    <w:basedOn w:val="a0"/>
    <w:uiPriority w:val="20"/>
    <w:qFormat/>
    <w:rsid w:val="00B96B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863">
      <w:bodyDiv w:val="1"/>
      <w:marLeft w:val="0"/>
      <w:marRight w:val="0"/>
      <w:marTop w:val="0"/>
      <w:marBottom w:val="0"/>
      <w:divBdr>
        <w:top w:val="none" w:sz="0" w:space="0" w:color="auto"/>
        <w:left w:val="none" w:sz="0" w:space="0" w:color="auto"/>
        <w:bottom w:val="none" w:sz="0" w:space="0" w:color="auto"/>
        <w:right w:val="none" w:sz="0" w:space="0" w:color="auto"/>
      </w:divBdr>
    </w:div>
    <w:div w:id="43339235">
      <w:bodyDiv w:val="1"/>
      <w:marLeft w:val="0"/>
      <w:marRight w:val="0"/>
      <w:marTop w:val="0"/>
      <w:marBottom w:val="0"/>
      <w:divBdr>
        <w:top w:val="none" w:sz="0" w:space="0" w:color="auto"/>
        <w:left w:val="none" w:sz="0" w:space="0" w:color="auto"/>
        <w:bottom w:val="none" w:sz="0" w:space="0" w:color="auto"/>
        <w:right w:val="none" w:sz="0" w:space="0" w:color="auto"/>
      </w:divBdr>
    </w:div>
    <w:div w:id="91630498">
      <w:bodyDiv w:val="1"/>
      <w:marLeft w:val="0"/>
      <w:marRight w:val="0"/>
      <w:marTop w:val="0"/>
      <w:marBottom w:val="0"/>
      <w:divBdr>
        <w:top w:val="none" w:sz="0" w:space="0" w:color="auto"/>
        <w:left w:val="none" w:sz="0" w:space="0" w:color="auto"/>
        <w:bottom w:val="none" w:sz="0" w:space="0" w:color="auto"/>
        <w:right w:val="none" w:sz="0" w:space="0" w:color="auto"/>
      </w:divBdr>
    </w:div>
    <w:div w:id="149366769">
      <w:bodyDiv w:val="1"/>
      <w:marLeft w:val="0"/>
      <w:marRight w:val="0"/>
      <w:marTop w:val="0"/>
      <w:marBottom w:val="0"/>
      <w:divBdr>
        <w:top w:val="none" w:sz="0" w:space="0" w:color="auto"/>
        <w:left w:val="none" w:sz="0" w:space="0" w:color="auto"/>
        <w:bottom w:val="none" w:sz="0" w:space="0" w:color="auto"/>
        <w:right w:val="none" w:sz="0" w:space="0" w:color="auto"/>
      </w:divBdr>
    </w:div>
    <w:div w:id="211432657">
      <w:bodyDiv w:val="1"/>
      <w:marLeft w:val="0"/>
      <w:marRight w:val="0"/>
      <w:marTop w:val="0"/>
      <w:marBottom w:val="0"/>
      <w:divBdr>
        <w:top w:val="none" w:sz="0" w:space="0" w:color="auto"/>
        <w:left w:val="none" w:sz="0" w:space="0" w:color="auto"/>
        <w:bottom w:val="none" w:sz="0" w:space="0" w:color="auto"/>
        <w:right w:val="none" w:sz="0" w:space="0" w:color="auto"/>
      </w:divBdr>
    </w:div>
    <w:div w:id="291139477">
      <w:bodyDiv w:val="1"/>
      <w:marLeft w:val="0"/>
      <w:marRight w:val="0"/>
      <w:marTop w:val="0"/>
      <w:marBottom w:val="0"/>
      <w:divBdr>
        <w:top w:val="none" w:sz="0" w:space="0" w:color="auto"/>
        <w:left w:val="none" w:sz="0" w:space="0" w:color="auto"/>
        <w:bottom w:val="none" w:sz="0" w:space="0" w:color="auto"/>
        <w:right w:val="none" w:sz="0" w:space="0" w:color="auto"/>
      </w:divBdr>
    </w:div>
    <w:div w:id="420414330">
      <w:bodyDiv w:val="1"/>
      <w:marLeft w:val="0"/>
      <w:marRight w:val="0"/>
      <w:marTop w:val="0"/>
      <w:marBottom w:val="0"/>
      <w:divBdr>
        <w:top w:val="none" w:sz="0" w:space="0" w:color="auto"/>
        <w:left w:val="none" w:sz="0" w:space="0" w:color="auto"/>
        <w:bottom w:val="none" w:sz="0" w:space="0" w:color="auto"/>
        <w:right w:val="none" w:sz="0" w:space="0" w:color="auto"/>
      </w:divBdr>
    </w:div>
    <w:div w:id="479229074">
      <w:bodyDiv w:val="1"/>
      <w:marLeft w:val="0"/>
      <w:marRight w:val="0"/>
      <w:marTop w:val="0"/>
      <w:marBottom w:val="0"/>
      <w:divBdr>
        <w:top w:val="none" w:sz="0" w:space="0" w:color="auto"/>
        <w:left w:val="none" w:sz="0" w:space="0" w:color="auto"/>
        <w:bottom w:val="none" w:sz="0" w:space="0" w:color="auto"/>
        <w:right w:val="none" w:sz="0" w:space="0" w:color="auto"/>
      </w:divBdr>
    </w:div>
    <w:div w:id="627131903">
      <w:bodyDiv w:val="1"/>
      <w:marLeft w:val="0"/>
      <w:marRight w:val="0"/>
      <w:marTop w:val="0"/>
      <w:marBottom w:val="0"/>
      <w:divBdr>
        <w:top w:val="none" w:sz="0" w:space="0" w:color="auto"/>
        <w:left w:val="none" w:sz="0" w:space="0" w:color="auto"/>
        <w:bottom w:val="none" w:sz="0" w:space="0" w:color="auto"/>
        <w:right w:val="none" w:sz="0" w:space="0" w:color="auto"/>
      </w:divBdr>
      <w:divsChild>
        <w:div w:id="1251541677">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648440772">
      <w:bodyDiv w:val="1"/>
      <w:marLeft w:val="0"/>
      <w:marRight w:val="0"/>
      <w:marTop w:val="0"/>
      <w:marBottom w:val="0"/>
      <w:divBdr>
        <w:top w:val="none" w:sz="0" w:space="0" w:color="auto"/>
        <w:left w:val="none" w:sz="0" w:space="0" w:color="auto"/>
        <w:bottom w:val="none" w:sz="0" w:space="0" w:color="auto"/>
        <w:right w:val="none" w:sz="0" w:space="0" w:color="auto"/>
      </w:divBdr>
    </w:div>
    <w:div w:id="711929221">
      <w:bodyDiv w:val="1"/>
      <w:marLeft w:val="0"/>
      <w:marRight w:val="0"/>
      <w:marTop w:val="0"/>
      <w:marBottom w:val="0"/>
      <w:divBdr>
        <w:top w:val="none" w:sz="0" w:space="0" w:color="auto"/>
        <w:left w:val="none" w:sz="0" w:space="0" w:color="auto"/>
        <w:bottom w:val="none" w:sz="0" w:space="0" w:color="auto"/>
        <w:right w:val="none" w:sz="0" w:space="0" w:color="auto"/>
      </w:divBdr>
    </w:div>
    <w:div w:id="744302258">
      <w:bodyDiv w:val="1"/>
      <w:marLeft w:val="0"/>
      <w:marRight w:val="0"/>
      <w:marTop w:val="0"/>
      <w:marBottom w:val="0"/>
      <w:divBdr>
        <w:top w:val="none" w:sz="0" w:space="0" w:color="auto"/>
        <w:left w:val="none" w:sz="0" w:space="0" w:color="auto"/>
        <w:bottom w:val="none" w:sz="0" w:space="0" w:color="auto"/>
        <w:right w:val="none" w:sz="0" w:space="0" w:color="auto"/>
      </w:divBdr>
    </w:div>
    <w:div w:id="781190807">
      <w:bodyDiv w:val="1"/>
      <w:marLeft w:val="0"/>
      <w:marRight w:val="0"/>
      <w:marTop w:val="0"/>
      <w:marBottom w:val="0"/>
      <w:divBdr>
        <w:top w:val="none" w:sz="0" w:space="0" w:color="auto"/>
        <w:left w:val="none" w:sz="0" w:space="0" w:color="auto"/>
        <w:bottom w:val="none" w:sz="0" w:space="0" w:color="auto"/>
        <w:right w:val="none" w:sz="0" w:space="0" w:color="auto"/>
      </w:divBdr>
    </w:div>
    <w:div w:id="781195527">
      <w:bodyDiv w:val="1"/>
      <w:marLeft w:val="0"/>
      <w:marRight w:val="0"/>
      <w:marTop w:val="0"/>
      <w:marBottom w:val="0"/>
      <w:divBdr>
        <w:top w:val="none" w:sz="0" w:space="0" w:color="auto"/>
        <w:left w:val="none" w:sz="0" w:space="0" w:color="auto"/>
        <w:bottom w:val="none" w:sz="0" w:space="0" w:color="auto"/>
        <w:right w:val="none" w:sz="0" w:space="0" w:color="auto"/>
      </w:divBdr>
    </w:div>
    <w:div w:id="791286150">
      <w:bodyDiv w:val="1"/>
      <w:marLeft w:val="0"/>
      <w:marRight w:val="0"/>
      <w:marTop w:val="0"/>
      <w:marBottom w:val="0"/>
      <w:divBdr>
        <w:top w:val="none" w:sz="0" w:space="0" w:color="auto"/>
        <w:left w:val="none" w:sz="0" w:space="0" w:color="auto"/>
        <w:bottom w:val="none" w:sz="0" w:space="0" w:color="auto"/>
        <w:right w:val="none" w:sz="0" w:space="0" w:color="auto"/>
      </w:divBdr>
      <w:divsChild>
        <w:div w:id="1453018028">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850876816">
      <w:bodyDiv w:val="1"/>
      <w:marLeft w:val="0"/>
      <w:marRight w:val="0"/>
      <w:marTop w:val="0"/>
      <w:marBottom w:val="0"/>
      <w:divBdr>
        <w:top w:val="none" w:sz="0" w:space="0" w:color="auto"/>
        <w:left w:val="none" w:sz="0" w:space="0" w:color="auto"/>
        <w:bottom w:val="none" w:sz="0" w:space="0" w:color="auto"/>
        <w:right w:val="none" w:sz="0" w:space="0" w:color="auto"/>
      </w:divBdr>
    </w:div>
    <w:div w:id="893350284">
      <w:bodyDiv w:val="1"/>
      <w:marLeft w:val="0"/>
      <w:marRight w:val="0"/>
      <w:marTop w:val="0"/>
      <w:marBottom w:val="0"/>
      <w:divBdr>
        <w:top w:val="none" w:sz="0" w:space="0" w:color="auto"/>
        <w:left w:val="none" w:sz="0" w:space="0" w:color="auto"/>
        <w:bottom w:val="none" w:sz="0" w:space="0" w:color="auto"/>
        <w:right w:val="none" w:sz="0" w:space="0" w:color="auto"/>
      </w:divBdr>
    </w:div>
    <w:div w:id="893851051">
      <w:bodyDiv w:val="1"/>
      <w:marLeft w:val="0"/>
      <w:marRight w:val="0"/>
      <w:marTop w:val="0"/>
      <w:marBottom w:val="0"/>
      <w:divBdr>
        <w:top w:val="none" w:sz="0" w:space="0" w:color="auto"/>
        <w:left w:val="none" w:sz="0" w:space="0" w:color="auto"/>
        <w:bottom w:val="none" w:sz="0" w:space="0" w:color="auto"/>
        <w:right w:val="none" w:sz="0" w:space="0" w:color="auto"/>
      </w:divBdr>
    </w:div>
    <w:div w:id="989794478">
      <w:bodyDiv w:val="1"/>
      <w:marLeft w:val="0"/>
      <w:marRight w:val="0"/>
      <w:marTop w:val="0"/>
      <w:marBottom w:val="0"/>
      <w:divBdr>
        <w:top w:val="none" w:sz="0" w:space="0" w:color="auto"/>
        <w:left w:val="none" w:sz="0" w:space="0" w:color="auto"/>
        <w:bottom w:val="none" w:sz="0" w:space="0" w:color="auto"/>
        <w:right w:val="none" w:sz="0" w:space="0" w:color="auto"/>
      </w:divBdr>
    </w:div>
    <w:div w:id="1075281146">
      <w:bodyDiv w:val="1"/>
      <w:marLeft w:val="0"/>
      <w:marRight w:val="0"/>
      <w:marTop w:val="0"/>
      <w:marBottom w:val="0"/>
      <w:divBdr>
        <w:top w:val="none" w:sz="0" w:space="0" w:color="auto"/>
        <w:left w:val="none" w:sz="0" w:space="0" w:color="auto"/>
        <w:bottom w:val="none" w:sz="0" w:space="0" w:color="auto"/>
        <w:right w:val="none" w:sz="0" w:space="0" w:color="auto"/>
      </w:divBdr>
    </w:div>
    <w:div w:id="1122849220">
      <w:bodyDiv w:val="1"/>
      <w:marLeft w:val="0"/>
      <w:marRight w:val="0"/>
      <w:marTop w:val="0"/>
      <w:marBottom w:val="0"/>
      <w:divBdr>
        <w:top w:val="none" w:sz="0" w:space="0" w:color="auto"/>
        <w:left w:val="none" w:sz="0" w:space="0" w:color="auto"/>
        <w:bottom w:val="none" w:sz="0" w:space="0" w:color="auto"/>
        <w:right w:val="none" w:sz="0" w:space="0" w:color="auto"/>
      </w:divBdr>
    </w:div>
    <w:div w:id="1307199663">
      <w:bodyDiv w:val="1"/>
      <w:marLeft w:val="0"/>
      <w:marRight w:val="0"/>
      <w:marTop w:val="0"/>
      <w:marBottom w:val="0"/>
      <w:divBdr>
        <w:top w:val="none" w:sz="0" w:space="0" w:color="auto"/>
        <w:left w:val="none" w:sz="0" w:space="0" w:color="auto"/>
        <w:bottom w:val="none" w:sz="0" w:space="0" w:color="auto"/>
        <w:right w:val="none" w:sz="0" w:space="0" w:color="auto"/>
      </w:divBdr>
    </w:div>
    <w:div w:id="1368215422">
      <w:bodyDiv w:val="1"/>
      <w:marLeft w:val="0"/>
      <w:marRight w:val="0"/>
      <w:marTop w:val="0"/>
      <w:marBottom w:val="0"/>
      <w:divBdr>
        <w:top w:val="none" w:sz="0" w:space="0" w:color="auto"/>
        <w:left w:val="none" w:sz="0" w:space="0" w:color="auto"/>
        <w:bottom w:val="none" w:sz="0" w:space="0" w:color="auto"/>
        <w:right w:val="none" w:sz="0" w:space="0" w:color="auto"/>
      </w:divBdr>
    </w:div>
    <w:div w:id="1378629833">
      <w:bodyDiv w:val="1"/>
      <w:marLeft w:val="0"/>
      <w:marRight w:val="0"/>
      <w:marTop w:val="0"/>
      <w:marBottom w:val="0"/>
      <w:divBdr>
        <w:top w:val="none" w:sz="0" w:space="0" w:color="auto"/>
        <w:left w:val="none" w:sz="0" w:space="0" w:color="auto"/>
        <w:bottom w:val="none" w:sz="0" w:space="0" w:color="auto"/>
        <w:right w:val="none" w:sz="0" w:space="0" w:color="auto"/>
      </w:divBdr>
    </w:div>
    <w:div w:id="1438326159">
      <w:bodyDiv w:val="1"/>
      <w:marLeft w:val="0"/>
      <w:marRight w:val="0"/>
      <w:marTop w:val="0"/>
      <w:marBottom w:val="0"/>
      <w:divBdr>
        <w:top w:val="none" w:sz="0" w:space="0" w:color="auto"/>
        <w:left w:val="none" w:sz="0" w:space="0" w:color="auto"/>
        <w:bottom w:val="none" w:sz="0" w:space="0" w:color="auto"/>
        <w:right w:val="none" w:sz="0" w:space="0" w:color="auto"/>
      </w:divBdr>
    </w:div>
    <w:div w:id="1444960258">
      <w:bodyDiv w:val="1"/>
      <w:marLeft w:val="0"/>
      <w:marRight w:val="0"/>
      <w:marTop w:val="0"/>
      <w:marBottom w:val="0"/>
      <w:divBdr>
        <w:top w:val="none" w:sz="0" w:space="0" w:color="auto"/>
        <w:left w:val="none" w:sz="0" w:space="0" w:color="auto"/>
        <w:bottom w:val="none" w:sz="0" w:space="0" w:color="auto"/>
        <w:right w:val="none" w:sz="0" w:space="0" w:color="auto"/>
      </w:divBdr>
    </w:div>
    <w:div w:id="1503349383">
      <w:bodyDiv w:val="1"/>
      <w:marLeft w:val="0"/>
      <w:marRight w:val="0"/>
      <w:marTop w:val="0"/>
      <w:marBottom w:val="0"/>
      <w:divBdr>
        <w:top w:val="none" w:sz="0" w:space="0" w:color="auto"/>
        <w:left w:val="none" w:sz="0" w:space="0" w:color="auto"/>
        <w:bottom w:val="none" w:sz="0" w:space="0" w:color="auto"/>
        <w:right w:val="none" w:sz="0" w:space="0" w:color="auto"/>
      </w:divBdr>
      <w:divsChild>
        <w:div w:id="309941336">
          <w:marLeft w:val="0"/>
          <w:marRight w:val="0"/>
          <w:marTop w:val="0"/>
          <w:marBottom w:val="0"/>
          <w:divBdr>
            <w:top w:val="single" w:sz="2" w:space="0" w:color="BDBDBD"/>
            <w:left w:val="single" w:sz="2" w:space="0" w:color="BDBDBD"/>
            <w:bottom w:val="single" w:sz="2" w:space="0" w:color="BDBDBD"/>
            <w:right w:val="single" w:sz="2" w:space="0" w:color="BDBDBD"/>
          </w:divBdr>
          <w:divsChild>
            <w:div w:id="10947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173">
      <w:bodyDiv w:val="1"/>
      <w:marLeft w:val="0"/>
      <w:marRight w:val="0"/>
      <w:marTop w:val="0"/>
      <w:marBottom w:val="0"/>
      <w:divBdr>
        <w:top w:val="none" w:sz="0" w:space="0" w:color="auto"/>
        <w:left w:val="none" w:sz="0" w:space="0" w:color="auto"/>
        <w:bottom w:val="none" w:sz="0" w:space="0" w:color="auto"/>
        <w:right w:val="none" w:sz="0" w:space="0" w:color="auto"/>
      </w:divBdr>
    </w:div>
    <w:div w:id="1563253295">
      <w:bodyDiv w:val="1"/>
      <w:marLeft w:val="0"/>
      <w:marRight w:val="0"/>
      <w:marTop w:val="0"/>
      <w:marBottom w:val="0"/>
      <w:divBdr>
        <w:top w:val="none" w:sz="0" w:space="0" w:color="auto"/>
        <w:left w:val="none" w:sz="0" w:space="0" w:color="auto"/>
        <w:bottom w:val="none" w:sz="0" w:space="0" w:color="auto"/>
        <w:right w:val="none" w:sz="0" w:space="0" w:color="auto"/>
      </w:divBdr>
    </w:div>
    <w:div w:id="1579319219">
      <w:bodyDiv w:val="1"/>
      <w:marLeft w:val="0"/>
      <w:marRight w:val="0"/>
      <w:marTop w:val="0"/>
      <w:marBottom w:val="0"/>
      <w:divBdr>
        <w:top w:val="none" w:sz="0" w:space="0" w:color="auto"/>
        <w:left w:val="none" w:sz="0" w:space="0" w:color="auto"/>
        <w:bottom w:val="none" w:sz="0" w:space="0" w:color="auto"/>
        <w:right w:val="none" w:sz="0" w:space="0" w:color="auto"/>
      </w:divBdr>
    </w:div>
    <w:div w:id="1628123772">
      <w:bodyDiv w:val="1"/>
      <w:marLeft w:val="0"/>
      <w:marRight w:val="0"/>
      <w:marTop w:val="0"/>
      <w:marBottom w:val="0"/>
      <w:divBdr>
        <w:top w:val="none" w:sz="0" w:space="0" w:color="auto"/>
        <w:left w:val="none" w:sz="0" w:space="0" w:color="auto"/>
        <w:bottom w:val="none" w:sz="0" w:space="0" w:color="auto"/>
        <w:right w:val="none" w:sz="0" w:space="0" w:color="auto"/>
      </w:divBdr>
    </w:div>
    <w:div w:id="1633902334">
      <w:bodyDiv w:val="1"/>
      <w:marLeft w:val="0"/>
      <w:marRight w:val="0"/>
      <w:marTop w:val="0"/>
      <w:marBottom w:val="0"/>
      <w:divBdr>
        <w:top w:val="none" w:sz="0" w:space="0" w:color="auto"/>
        <w:left w:val="none" w:sz="0" w:space="0" w:color="auto"/>
        <w:bottom w:val="none" w:sz="0" w:space="0" w:color="auto"/>
        <w:right w:val="none" w:sz="0" w:space="0" w:color="auto"/>
      </w:divBdr>
    </w:div>
    <w:div w:id="1646468890">
      <w:bodyDiv w:val="1"/>
      <w:marLeft w:val="0"/>
      <w:marRight w:val="0"/>
      <w:marTop w:val="0"/>
      <w:marBottom w:val="0"/>
      <w:divBdr>
        <w:top w:val="none" w:sz="0" w:space="0" w:color="auto"/>
        <w:left w:val="none" w:sz="0" w:space="0" w:color="auto"/>
        <w:bottom w:val="none" w:sz="0" w:space="0" w:color="auto"/>
        <w:right w:val="none" w:sz="0" w:space="0" w:color="auto"/>
      </w:divBdr>
    </w:div>
    <w:div w:id="1743065956">
      <w:bodyDiv w:val="1"/>
      <w:marLeft w:val="0"/>
      <w:marRight w:val="0"/>
      <w:marTop w:val="0"/>
      <w:marBottom w:val="0"/>
      <w:divBdr>
        <w:top w:val="none" w:sz="0" w:space="0" w:color="auto"/>
        <w:left w:val="none" w:sz="0" w:space="0" w:color="auto"/>
        <w:bottom w:val="none" w:sz="0" w:space="0" w:color="auto"/>
        <w:right w:val="none" w:sz="0" w:space="0" w:color="auto"/>
      </w:divBdr>
    </w:div>
    <w:div w:id="2069186040">
      <w:bodyDiv w:val="1"/>
      <w:marLeft w:val="0"/>
      <w:marRight w:val="0"/>
      <w:marTop w:val="0"/>
      <w:marBottom w:val="0"/>
      <w:divBdr>
        <w:top w:val="none" w:sz="0" w:space="0" w:color="auto"/>
        <w:left w:val="none" w:sz="0" w:space="0" w:color="auto"/>
        <w:bottom w:val="none" w:sz="0" w:space="0" w:color="auto"/>
        <w:right w:val="none" w:sz="0" w:space="0" w:color="auto"/>
      </w:divBdr>
    </w:div>
    <w:div w:id="2118979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2D8F0A-851C-43C6-8C52-42D8759C5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29</Pages>
  <Words>5546</Words>
  <Characters>31618</Characters>
  <Application>Microsoft Office Word</Application>
  <DocSecurity>0</DocSecurity>
  <Lines>263</Lines>
  <Paragraphs>74</Paragraphs>
  <ScaleCrop>false</ScaleCrop>
  <Company/>
  <LinksUpToDate>false</LinksUpToDate>
  <CharactersWithSpaces>37090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jwchuang01@gmail.com</dc:creator>
  <cp:keywords/>
  <dc:description/>
  <cp:lastModifiedBy>jwchuang01@gmail.com</cp:lastModifiedBy>
  <cp:revision>69</cp:revision>
  <dcterms:created xsi:type="dcterms:W3CDTF">2022-12-30T08:19:00Z</dcterms:created>
  <dcterms:modified xsi:type="dcterms:W3CDTF">2022-12-30T14:31:00Z</dcterms:modified>
</cp:coreProperties>
</file>